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84" w:rsidRPr="00251F95" w:rsidRDefault="00D36E84" w:rsidP="00D36E84">
      <w:pPr>
        <w:jc w:val="right"/>
        <w:rPr>
          <w:b/>
          <w:sz w:val="24"/>
          <w:szCs w:val="24"/>
          <w:u w:val="single"/>
        </w:rPr>
      </w:pPr>
      <w:r w:rsidRPr="00251F95">
        <w:rPr>
          <w:b/>
          <w:noProof/>
          <w:sz w:val="24"/>
          <w:szCs w:val="24"/>
        </w:rPr>
        <w:drawing>
          <wp:inline distT="0" distB="0" distL="0" distR="0">
            <wp:extent cx="2286000" cy="995054"/>
            <wp:effectExtent l="19050" t="0" r="0" b="0"/>
            <wp:docPr id="2" name="Picture 1" descr="Logo with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line"/>
                    <pic:cNvPicPr>
                      <a:picLocks noChangeAspect="1" noChangeArrowheads="1"/>
                    </pic:cNvPicPr>
                  </pic:nvPicPr>
                  <pic:blipFill>
                    <a:blip r:embed="rId7" cstate="print"/>
                    <a:srcRect/>
                    <a:stretch>
                      <a:fillRect/>
                    </a:stretch>
                  </pic:blipFill>
                  <pic:spPr bwMode="auto">
                    <a:xfrm>
                      <a:off x="0" y="0"/>
                      <a:ext cx="2286000" cy="995054"/>
                    </a:xfrm>
                    <a:prstGeom prst="rect">
                      <a:avLst/>
                    </a:prstGeom>
                    <a:noFill/>
                    <a:ln w="9525">
                      <a:noFill/>
                      <a:miter lim="800000"/>
                      <a:headEnd/>
                      <a:tailEnd/>
                    </a:ln>
                  </pic:spPr>
                </pic:pic>
              </a:graphicData>
            </a:graphic>
          </wp:inline>
        </w:drawing>
      </w:r>
    </w:p>
    <w:p w:rsidR="00D36E84" w:rsidRPr="00251F95" w:rsidRDefault="00D9286D" w:rsidP="002C10C0">
      <w:pPr>
        <w:pStyle w:val="NormalWeb"/>
        <w:pBdr>
          <w:bottom w:val="single" w:sz="12" w:space="1" w:color="auto"/>
        </w:pBdr>
        <w:tabs>
          <w:tab w:val="left" w:pos="9166"/>
        </w:tabs>
        <w:spacing w:before="0" w:after="0"/>
        <w:ind w:left="0"/>
        <w:rPr>
          <w:rFonts w:asciiTheme="minorHAnsi" w:hAnsiTheme="minorHAnsi"/>
          <w:b/>
          <w:bCs/>
          <w:color w:val="auto"/>
          <w:sz w:val="24"/>
          <w:szCs w:val="24"/>
        </w:rPr>
      </w:pPr>
      <w:r>
        <w:rPr>
          <w:rFonts w:asciiTheme="minorHAnsi" w:hAnsiTheme="minorHAnsi"/>
          <w:b/>
          <w:bCs/>
          <w:color w:val="auto"/>
          <w:sz w:val="24"/>
          <w:szCs w:val="24"/>
        </w:rPr>
        <w:t>CSU Bakersfield</w:t>
      </w:r>
      <w:r w:rsidR="002C10C0">
        <w:rPr>
          <w:rFonts w:asciiTheme="minorHAnsi" w:hAnsiTheme="minorHAnsi"/>
          <w:b/>
          <w:bCs/>
          <w:color w:val="auto"/>
          <w:sz w:val="24"/>
          <w:szCs w:val="24"/>
        </w:rPr>
        <w:tab/>
      </w:r>
    </w:p>
    <w:p w:rsidR="00D36E84" w:rsidRPr="00251F95" w:rsidRDefault="00D36E84" w:rsidP="00D36E84">
      <w:pPr>
        <w:pStyle w:val="NormalWeb"/>
        <w:spacing w:before="0" w:after="0"/>
        <w:rPr>
          <w:rStyle w:val="IntenseReference"/>
          <w:rFonts w:asciiTheme="minorHAnsi" w:hAnsiTheme="minorHAnsi"/>
          <w:color w:val="auto"/>
          <w:sz w:val="24"/>
          <w:szCs w:val="24"/>
        </w:rPr>
      </w:pPr>
    </w:p>
    <w:p w:rsidR="00D36E84" w:rsidRPr="00B327D9" w:rsidRDefault="00D36E84"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Advising</w:t>
      </w:r>
      <w:r w:rsidR="00251F95" w:rsidRPr="00B327D9">
        <w:rPr>
          <w:rStyle w:val="IntenseReference"/>
          <w:rFonts w:asciiTheme="minorHAnsi" w:hAnsiTheme="minorHAnsi"/>
          <w:b/>
          <w:color w:val="auto"/>
          <w:sz w:val="24"/>
          <w:szCs w:val="24"/>
          <w:u w:val="none"/>
        </w:rPr>
        <w:sym w:font="Wingdings" w:char="F0E0"/>
      </w:r>
      <w:r w:rsidR="0093356B" w:rsidRPr="00B327D9">
        <w:rPr>
          <w:rStyle w:val="IntenseReference"/>
          <w:rFonts w:asciiTheme="minorHAnsi" w:hAnsiTheme="minorHAnsi"/>
          <w:b/>
          <w:color w:val="auto"/>
          <w:sz w:val="24"/>
          <w:szCs w:val="24"/>
          <w:u w:val="none"/>
        </w:rPr>
        <w:t xml:space="preserve"> </w:t>
      </w:r>
      <w:hyperlink r:id="rId8" w:history="1">
        <w:r w:rsidR="001C2796" w:rsidRPr="00E52E41">
          <w:rPr>
            <w:rStyle w:val="Hyperlink"/>
            <w:rFonts w:asciiTheme="minorHAnsi" w:hAnsiTheme="minorHAnsi"/>
            <w:b/>
            <w:spacing w:val="5"/>
            <w:sz w:val="24"/>
            <w:szCs w:val="24"/>
          </w:rPr>
          <w:t>http://www.csub.edu/aarc/</w:t>
        </w:r>
      </w:hyperlink>
      <w:r w:rsidR="001C2796">
        <w:rPr>
          <w:rStyle w:val="IntenseReference"/>
          <w:rFonts w:asciiTheme="minorHAnsi" w:hAnsiTheme="minorHAnsi"/>
          <w:b/>
          <w:color w:val="auto"/>
          <w:sz w:val="24"/>
          <w:szCs w:val="24"/>
          <w:u w:val="none"/>
        </w:rPr>
        <w:t xml:space="preserve"> </w:t>
      </w:r>
    </w:p>
    <w:p w:rsidR="00FD0542" w:rsidRPr="00B327D9" w:rsidRDefault="00FD0542" w:rsidP="00B0247A">
      <w:pPr>
        <w:pStyle w:val="NormalWeb"/>
        <w:spacing w:before="0" w:after="0"/>
        <w:ind w:left="0"/>
        <w:rPr>
          <w:rStyle w:val="IntenseReference"/>
          <w:rFonts w:asciiTheme="minorHAnsi" w:hAnsiTheme="minorHAnsi"/>
          <w:b/>
          <w:color w:val="auto"/>
          <w:sz w:val="24"/>
          <w:szCs w:val="24"/>
          <w:u w:val="none"/>
        </w:rPr>
      </w:pPr>
    </w:p>
    <w:p w:rsidR="00FD0542" w:rsidRPr="00B327D9" w:rsidRDefault="00FD0542"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 xml:space="preserve">Academic Advising </w:t>
      </w:r>
      <w:r w:rsidR="001C2796">
        <w:rPr>
          <w:rStyle w:val="IntenseReference"/>
          <w:rFonts w:asciiTheme="minorHAnsi" w:hAnsiTheme="minorHAnsi"/>
          <w:b/>
          <w:color w:val="auto"/>
          <w:sz w:val="24"/>
          <w:szCs w:val="24"/>
          <w:u w:val="none"/>
        </w:rPr>
        <w:t>and Resource Center</w:t>
      </w:r>
    </w:p>
    <w:p w:rsidR="0071477A" w:rsidRDefault="001C2796" w:rsidP="0071477A">
      <w:pPr>
        <w:shd w:val="clear" w:color="auto" w:fill="FFFFFF"/>
        <w:spacing w:after="180" w:line="240" w:lineRule="auto"/>
        <w:rPr>
          <w:rFonts w:eastAsia="Times New Roman" w:cs="Times New Roman"/>
          <w:color w:val="000000"/>
          <w:sz w:val="24"/>
          <w:szCs w:val="24"/>
        </w:rPr>
      </w:pPr>
      <w:r w:rsidRPr="001C2796">
        <w:rPr>
          <w:color w:val="333333"/>
          <w:sz w:val="24"/>
          <w:szCs w:val="24"/>
          <w:shd w:val="clear" w:color="auto" w:fill="FFFFFF"/>
        </w:rPr>
        <w:t>The Academic Advising &amp; Resource Center (AARC) is focused on ensuring the success of CSUB’s students. Our goal is to work collaboratively with each student and each on-campus department so that all student needs are met and addressed, and all issues are rectified.</w:t>
      </w:r>
      <w:r w:rsidRPr="001C2796">
        <w:rPr>
          <w:color w:val="333333"/>
          <w:sz w:val="24"/>
          <w:szCs w:val="24"/>
          <w:shd w:val="clear" w:color="auto" w:fill="FFFFFF"/>
        </w:rPr>
        <w:t xml:space="preserve"> </w:t>
      </w:r>
      <w:r w:rsidR="00FD0542" w:rsidRPr="001C2796">
        <w:rPr>
          <w:rFonts w:eastAsia="Times New Roman" w:cs="Times New Roman"/>
          <w:color w:val="000000"/>
          <w:sz w:val="24"/>
          <w:szCs w:val="24"/>
        </w:rPr>
        <w:t>Below you will find information on what a successful student may need to be thinking about and doing while attending</w:t>
      </w:r>
      <w:r>
        <w:rPr>
          <w:rFonts w:eastAsia="Times New Roman" w:cs="Times New Roman"/>
          <w:color w:val="000000"/>
          <w:sz w:val="24"/>
          <w:szCs w:val="24"/>
        </w:rPr>
        <w:t xml:space="preserve"> CSUB</w:t>
      </w:r>
      <w:r w:rsidR="00FD0542" w:rsidRPr="00FD0542">
        <w:rPr>
          <w:rFonts w:eastAsia="Times New Roman" w:cs="Times New Roman"/>
          <w:color w:val="000000"/>
          <w:sz w:val="24"/>
          <w:szCs w:val="24"/>
        </w:rPr>
        <w:t xml:space="preserve">. </w:t>
      </w:r>
    </w:p>
    <w:p w:rsidR="00FD0542" w:rsidRDefault="0071477A" w:rsidP="0071477A">
      <w:pPr>
        <w:pStyle w:val="NoSpacing"/>
        <w:rPr>
          <w:rStyle w:val="IntenseReference"/>
          <w:b/>
          <w:sz w:val="24"/>
          <w:szCs w:val="24"/>
          <w:u w:val="none"/>
        </w:rPr>
      </w:pPr>
      <w:r w:rsidRPr="0071477A">
        <w:rPr>
          <w:rStyle w:val="IntenseReference"/>
          <w:b/>
          <w:sz w:val="24"/>
          <w:szCs w:val="24"/>
          <w:u w:val="none"/>
        </w:rPr>
        <w:t>List of Majors</w:t>
      </w:r>
    </w:p>
    <w:p w:rsidR="00FD0542" w:rsidRPr="00C008D1" w:rsidRDefault="00C008D1" w:rsidP="00C008D1">
      <w:pPr>
        <w:pStyle w:val="NoSpacing"/>
      </w:pPr>
      <w:r w:rsidRPr="00B02F10">
        <w:rPr>
          <w:rStyle w:val="IntenseReference"/>
          <w:smallCaps w:val="0"/>
          <w:spacing w:val="0"/>
          <w:sz w:val="24"/>
          <w:szCs w:val="24"/>
          <w:u w:val="none"/>
        </w:rPr>
        <w:t>Click on the following link to find out more about each of the offered majors.</w:t>
      </w:r>
      <w:r>
        <w:rPr>
          <w:rStyle w:val="IntenseReference"/>
          <w:smallCaps w:val="0"/>
          <w:spacing w:val="0"/>
          <w:u w:val="none"/>
        </w:rPr>
        <w:t xml:space="preserve"> </w:t>
      </w:r>
      <w:hyperlink r:id="rId9" w:history="1">
        <w:r w:rsidRPr="00E52E41">
          <w:rPr>
            <w:rStyle w:val="Hyperlink"/>
          </w:rPr>
          <w:t>http://www.csub.edu/academics/majors_degrees/</w:t>
        </w:r>
      </w:hyperlink>
      <w:r>
        <w:t xml:space="preserve"> </w:t>
      </w:r>
    </w:p>
    <w:p w:rsidR="00FD0542" w:rsidRPr="00B327D9" w:rsidRDefault="00FD0542" w:rsidP="00FD0542">
      <w:pPr>
        <w:shd w:val="clear" w:color="auto" w:fill="FFFFFF"/>
        <w:spacing w:after="0" w:line="240" w:lineRule="auto"/>
        <w:rPr>
          <w:rFonts w:eastAsia="Times New Roman" w:cs="Times New Roman"/>
          <w:color w:val="333333"/>
          <w:sz w:val="24"/>
          <w:szCs w:val="24"/>
        </w:rPr>
      </w:pPr>
    </w:p>
    <w:p w:rsidR="00FD0542" w:rsidRPr="00B02F10" w:rsidRDefault="00B02F10" w:rsidP="00FD0542">
      <w:pPr>
        <w:pStyle w:val="NormalWeb"/>
        <w:spacing w:before="0" w:after="0"/>
        <w:ind w:left="0"/>
        <w:rPr>
          <w:rStyle w:val="IntenseReference"/>
          <w:rFonts w:asciiTheme="minorHAnsi" w:hAnsiTheme="minorHAnsi"/>
          <w:b/>
          <w:color w:val="auto"/>
          <w:sz w:val="24"/>
          <w:szCs w:val="24"/>
          <w:u w:val="none"/>
        </w:rPr>
      </w:pPr>
      <w:r w:rsidRPr="00B02F10">
        <w:rPr>
          <w:rStyle w:val="IntenseReference"/>
          <w:rFonts w:asciiTheme="minorHAnsi" w:hAnsiTheme="minorHAnsi"/>
          <w:b/>
          <w:color w:val="auto"/>
          <w:sz w:val="24"/>
          <w:szCs w:val="24"/>
          <w:u w:val="none"/>
        </w:rPr>
        <w:t>Tutoring</w:t>
      </w:r>
    </w:p>
    <w:p w:rsidR="00B02F10" w:rsidRDefault="00B02F10" w:rsidP="00B02F10">
      <w:pPr>
        <w:pStyle w:val="Heading2"/>
        <w:shd w:val="clear" w:color="auto" w:fill="FFFFFF"/>
        <w:spacing w:before="0"/>
        <w:rPr>
          <w:rStyle w:val="Strong"/>
          <w:rFonts w:asciiTheme="minorHAnsi" w:hAnsiTheme="minorHAnsi"/>
          <w:b w:val="0"/>
          <w:bCs w:val="0"/>
          <w:color w:val="auto"/>
          <w:sz w:val="24"/>
          <w:szCs w:val="24"/>
        </w:rPr>
      </w:pPr>
      <w:bookmarkStart w:id="0" w:name="maincontent"/>
      <w:bookmarkEnd w:id="0"/>
      <w:r w:rsidRPr="00B02F10">
        <w:rPr>
          <w:rStyle w:val="Strong"/>
          <w:rFonts w:asciiTheme="minorHAnsi" w:hAnsiTheme="minorHAnsi"/>
          <w:b w:val="0"/>
          <w:bCs w:val="0"/>
          <w:color w:val="auto"/>
          <w:sz w:val="24"/>
          <w:szCs w:val="24"/>
        </w:rPr>
        <w:t>Tutoring is available to CSUB students in many subject areas. You may need just a little extra help with a subject or have a class concept explained a little differently to you. Tutoring is available, and it's free</w:t>
      </w:r>
      <w:r>
        <w:rPr>
          <w:rStyle w:val="Strong"/>
          <w:rFonts w:asciiTheme="minorHAnsi" w:hAnsiTheme="minorHAnsi"/>
          <w:b w:val="0"/>
          <w:bCs w:val="0"/>
          <w:color w:val="auto"/>
          <w:sz w:val="24"/>
          <w:szCs w:val="24"/>
        </w:rPr>
        <w:t>.</w:t>
      </w:r>
      <w:r w:rsidRPr="00B02F10">
        <w:t xml:space="preserve"> </w:t>
      </w:r>
      <w:hyperlink r:id="rId10" w:history="1">
        <w:r w:rsidRPr="00E52E41">
          <w:rPr>
            <w:rStyle w:val="Hyperlink"/>
            <w:rFonts w:asciiTheme="minorHAnsi" w:hAnsiTheme="minorHAnsi"/>
            <w:sz w:val="24"/>
            <w:szCs w:val="24"/>
          </w:rPr>
          <w:t>http://www.csub.edu/admissionsandaid/student_support_programs/tutoring/</w:t>
        </w:r>
      </w:hyperlink>
    </w:p>
    <w:p w:rsidR="00B02F10" w:rsidRPr="00B02F10" w:rsidRDefault="00B02F10" w:rsidP="00B02F10">
      <w:pPr>
        <w:pStyle w:val="Heading2"/>
        <w:shd w:val="clear" w:color="auto" w:fill="FFFFFF"/>
        <w:spacing w:before="0"/>
        <w:rPr>
          <w:rFonts w:asciiTheme="minorHAnsi" w:hAnsiTheme="minorHAnsi"/>
          <w:color w:val="auto"/>
          <w:sz w:val="24"/>
          <w:szCs w:val="24"/>
        </w:rPr>
      </w:pPr>
      <w:r>
        <w:rPr>
          <w:rStyle w:val="Strong"/>
          <w:rFonts w:asciiTheme="minorHAnsi" w:hAnsiTheme="minorHAnsi"/>
          <w:b w:val="0"/>
          <w:bCs w:val="0"/>
          <w:color w:val="auto"/>
          <w:sz w:val="24"/>
          <w:szCs w:val="24"/>
        </w:rPr>
        <w:t xml:space="preserve">To contact the tutoring centers: </w:t>
      </w:r>
      <w:hyperlink r:id="rId11" w:history="1">
        <w:r w:rsidRPr="00E52E41">
          <w:rPr>
            <w:rStyle w:val="Hyperlink"/>
            <w:rFonts w:asciiTheme="minorHAnsi" w:hAnsiTheme="minorHAnsi"/>
            <w:sz w:val="24"/>
            <w:szCs w:val="24"/>
          </w:rPr>
          <w:t>http://www.csub.edu/admissionsandaid/student_support_programs/tutoring/online_form/index.html</w:t>
        </w:r>
      </w:hyperlink>
      <w:r>
        <w:rPr>
          <w:rStyle w:val="Strong"/>
          <w:rFonts w:asciiTheme="minorHAnsi" w:hAnsiTheme="minorHAnsi"/>
          <w:b w:val="0"/>
          <w:bCs w:val="0"/>
          <w:color w:val="auto"/>
          <w:sz w:val="24"/>
          <w:szCs w:val="24"/>
        </w:rPr>
        <w:t xml:space="preserve"> </w:t>
      </w:r>
    </w:p>
    <w:p w:rsidR="0087648E" w:rsidRPr="0087648E" w:rsidRDefault="0087648E" w:rsidP="0087648E">
      <w:pPr>
        <w:shd w:val="clear" w:color="auto" w:fill="FFFFFF"/>
        <w:spacing w:after="0" w:line="240" w:lineRule="auto"/>
        <w:rPr>
          <w:rFonts w:eastAsia="Times New Roman" w:cs="Times New Roman"/>
          <w:color w:val="000000"/>
          <w:sz w:val="24"/>
          <w:szCs w:val="24"/>
        </w:rPr>
      </w:pPr>
    </w:p>
    <w:p w:rsidR="00D36E84" w:rsidRPr="00B327D9" w:rsidRDefault="00696480" w:rsidP="00B0247A">
      <w:pPr>
        <w:pStyle w:val="NormalWeb"/>
        <w:spacing w:before="0" w:after="0"/>
        <w:ind w:left="0"/>
        <w:rPr>
          <w:rStyle w:val="IntenseReference"/>
          <w:rFonts w:asciiTheme="minorHAnsi" w:hAnsiTheme="minorHAnsi"/>
          <w:b/>
          <w:color w:val="auto"/>
          <w:sz w:val="24"/>
          <w:szCs w:val="24"/>
          <w:u w:val="none"/>
        </w:rPr>
      </w:pPr>
      <w:r>
        <w:rPr>
          <w:rStyle w:val="IntenseReference"/>
          <w:rFonts w:asciiTheme="minorHAnsi" w:hAnsiTheme="minorHAnsi"/>
          <w:b/>
          <w:color w:val="auto"/>
          <w:sz w:val="24"/>
          <w:szCs w:val="24"/>
          <w:u w:val="none"/>
        </w:rPr>
        <w:t>Application Process For Transfers</w:t>
      </w:r>
      <w:r w:rsidR="00B0247A" w:rsidRPr="00B327D9">
        <w:rPr>
          <w:rStyle w:val="IntenseReference"/>
          <w:rFonts w:asciiTheme="minorHAnsi" w:hAnsiTheme="minorHAnsi"/>
          <w:b/>
          <w:color w:val="auto"/>
          <w:sz w:val="24"/>
          <w:szCs w:val="24"/>
          <w:u w:val="none"/>
        </w:rPr>
        <w:sym w:font="Wingdings" w:char="F0E0"/>
      </w:r>
      <w:r w:rsidR="0087648E" w:rsidRPr="00B327D9">
        <w:rPr>
          <w:rStyle w:val="IntenseReference"/>
          <w:rFonts w:asciiTheme="minorHAnsi" w:hAnsiTheme="minorHAnsi"/>
          <w:b/>
          <w:color w:val="auto"/>
          <w:sz w:val="24"/>
          <w:szCs w:val="24"/>
          <w:u w:val="none"/>
        </w:rPr>
        <w:t xml:space="preserve"> </w:t>
      </w:r>
      <w:hyperlink r:id="rId12" w:history="1">
        <w:r w:rsidRPr="00E52E41">
          <w:rPr>
            <w:rStyle w:val="Hyperlink"/>
            <w:rFonts w:asciiTheme="minorHAnsi" w:hAnsiTheme="minorHAnsi"/>
            <w:b/>
            <w:spacing w:val="5"/>
            <w:sz w:val="24"/>
            <w:szCs w:val="24"/>
          </w:rPr>
          <w:t>http://www.csub.edu/admissions/apply/transfer/</w:t>
        </w:r>
      </w:hyperlink>
      <w:r>
        <w:rPr>
          <w:rStyle w:val="IntenseReference"/>
          <w:rFonts w:asciiTheme="minorHAnsi" w:hAnsiTheme="minorHAnsi"/>
          <w:b/>
          <w:color w:val="auto"/>
          <w:sz w:val="24"/>
          <w:szCs w:val="24"/>
          <w:u w:val="none"/>
        </w:rPr>
        <w:t xml:space="preserve"> </w:t>
      </w:r>
    </w:p>
    <w:p w:rsidR="0087648E" w:rsidRPr="0087648E" w:rsidRDefault="0087648E" w:rsidP="0087648E">
      <w:pPr>
        <w:shd w:val="clear" w:color="auto" w:fill="FFFFFF"/>
        <w:spacing w:after="180" w:line="240" w:lineRule="auto"/>
        <w:rPr>
          <w:rFonts w:eastAsia="Times New Roman" w:cs="Times New Roman"/>
          <w:color w:val="000000"/>
          <w:sz w:val="24"/>
          <w:szCs w:val="24"/>
        </w:rPr>
      </w:pPr>
      <w:r w:rsidRPr="0087648E">
        <w:rPr>
          <w:rFonts w:eastAsia="Times New Roman" w:cs="Times New Roman"/>
          <w:color w:val="000000"/>
          <w:sz w:val="24"/>
          <w:szCs w:val="24"/>
        </w:rPr>
        <w:t xml:space="preserve">This webpage gives Transfer Students the information they need about </w:t>
      </w:r>
      <w:r w:rsidR="00696480">
        <w:rPr>
          <w:rFonts w:eastAsia="Times New Roman" w:cs="Times New Roman"/>
          <w:color w:val="000000"/>
          <w:sz w:val="24"/>
          <w:szCs w:val="24"/>
        </w:rPr>
        <w:t>applying for a transfer at CSUB</w:t>
      </w:r>
      <w:r w:rsidRPr="0087648E">
        <w:rPr>
          <w:rFonts w:eastAsia="Times New Roman" w:cs="Times New Roman"/>
          <w:color w:val="000000"/>
          <w:sz w:val="24"/>
          <w:szCs w:val="24"/>
        </w:rPr>
        <w:t>.</w:t>
      </w:r>
    </w:p>
    <w:p w:rsidR="00696480" w:rsidRPr="00696480" w:rsidRDefault="00696480" w:rsidP="0087648E">
      <w:pPr>
        <w:numPr>
          <w:ilvl w:val="0"/>
          <w:numId w:val="19"/>
        </w:numPr>
        <w:shd w:val="clear" w:color="auto" w:fill="FFFFFF"/>
        <w:spacing w:after="0" w:line="240" w:lineRule="auto"/>
        <w:rPr>
          <w:rFonts w:eastAsia="Times New Roman" w:cs="Times New Roman"/>
          <w:color w:val="0070C0"/>
          <w:sz w:val="24"/>
          <w:szCs w:val="24"/>
          <w:u w:val="single"/>
        </w:rPr>
      </w:pPr>
      <w:hyperlink r:id="rId13" w:history="1">
        <w:r w:rsidRPr="00696480">
          <w:rPr>
            <w:rStyle w:val="Hyperlink"/>
            <w:color w:val="0070C0"/>
            <w:sz w:val="24"/>
            <w:szCs w:val="24"/>
            <w:u w:val="single"/>
          </w:rPr>
          <w:t>Admission Requirements</w:t>
        </w:r>
      </w:hyperlink>
      <w:r w:rsidRPr="00696480">
        <w:rPr>
          <w:color w:val="0070C0"/>
          <w:sz w:val="24"/>
          <w:szCs w:val="24"/>
          <w:u w:val="single"/>
        </w:rPr>
        <w:t xml:space="preserve"> </w:t>
      </w:r>
    </w:p>
    <w:p w:rsidR="00696480" w:rsidRPr="00696480" w:rsidRDefault="00696480" w:rsidP="00696480">
      <w:pPr>
        <w:numPr>
          <w:ilvl w:val="0"/>
          <w:numId w:val="19"/>
        </w:numPr>
        <w:shd w:val="clear" w:color="auto" w:fill="FFFFFF"/>
        <w:spacing w:after="0" w:line="240" w:lineRule="auto"/>
        <w:rPr>
          <w:rFonts w:eastAsia="Times New Roman" w:cs="Times New Roman"/>
          <w:color w:val="0070C0"/>
          <w:sz w:val="24"/>
          <w:szCs w:val="24"/>
          <w:u w:val="single"/>
        </w:rPr>
      </w:pPr>
      <w:hyperlink r:id="rId14" w:history="1">
        <w:r w:rsidRPr="00696480">
          <w:rPr>
            <w:rStyle w:val="Hyperlink"/>
            <w:color w:val="0070C0"/>
            <w:sz w:val="24"/>
            <w:szCs w:val="24"/>
            <w:u w:val="single"/>
          </w:rPr>
          <w:t>Evaluation of Transfer Credits</w:t>
        </w:r>
      </w:hyperlink>
      <w:r w:rsidRPr="00696480">
        <w:rPr>
          <w:color w:val="0070C0"/>
          <w:sz w:val="24"/>
          <w:szCs w:val="24"/>
          <w:u w:val="single"/>
        </w:rPr>
        <w:t xml:space="preserve"> </w:t>
      </w:r>
    </w:p>
    <w:p w:rsidR="00696480" w:rsidRPr="00696480" w:rsidRDefault="00696480" w:rsidP="00696480">
      <w:pPr>
        <w:numPr>
          <w:ilvl w:val="0"/>
          <w:numId w:val="19"/>
        </w:numPr>
        <w:shd w:val="clear" w:color="auto" w:fill="FFFFFF"/>
        <w:spacing w:after="0" w:line="240" w:lineRule="auto"/>
        <w:rPr>
          <w:rFonts w:eastAsia="Times New Roman" w:cs="Times New Roman"/>
          <w:color w:val="0070C0"/>
          <w:sz w:val="24"/>
          <w:szCs w:val="24"/>
          <w:u w:val="single"/>
        </w:rPr>
      </w:pPr>
      <w:hyperlink r:id="rId15" w:history="1">
        <w:r w:rsidRPr="00696480">
          <w:rPr>
            <w:rStyle w:val="Hyperlink"/>
            <w:rFonts w:eastAsia="Times New Roman" w:cs="Times New Roman"/>
            <w:color w:val="0070C0"/>
            <w:sz w:val="24"/>
            <w:szCs w:val="24"/>
            <w:u w:val="single"/>
          </w:rPr>
          <w:t>Community College Partnership</w:t>
        </w:r>
      </w:hyperlink>
      <w:r w:rsidRPr="00696480">
        <w:rPr>
          <w:rFonts w:eastAsia="Times New Roman" w:cs="Times New Roman"/>
          <w:color w:val="0070C0"/>
          <w:sz w:val="24"/>
          <w:szCs w:val="24"/>
          <w:u w:val="single"/>
        </w:rPr>
        <w:t xml:space="preserve"> </w:t>
      </w:r>
    </w:p>
    <w:p w:rsidR="00696480" w:rsidRDefault="00696480" w:rsidP="00696480">
      <w:pPr>
        <w:numPr>
          <w:ilvl w:val="0"/>
          <w:numId w:val="19"/>
        </w:numPr>
        <w:shd w:val="clear" w:color="auto" w:fill="FFFFFF"/>
        <w:spacing w:after="0" w:line="240" w:lineRule="auto"/>
        <w:rPr>
          <w:rFonts w:eastAsia="Times New Roman" w:cs="Times New Roman"/>
          <w:color w:val="0070C0"/>
          <w:sz w:val="24"/>
          <w:szCs w:val="24"/>
          <w:u w:val="single"/>
        </w:rPr>
      </w:pPr>
      <w:hyperlink r:id="rId16" w:history="1">
        <w:r w:rsidRPr="00696480">
          <w:rPr>
            <w:rStyle w:val="Hyperlink"/>
            <w:rFonts w:eastAsia="Times New Roman" w:cs="Times New Roman"/>
            <w:color w:val="0070C0"/>
            <w:sz w:val="24"/>
            <w:szCs w:val="24"/>
            <w:u w:val="single"/>
          </w:rPr>
          <w:t>Transfer Orientation</w:t>
        </w:r>
      </w:hyperlink>
      <w:r w:rsidRPr="00696480">
        <w:rPr>
          <w:rFonts w:eastAsia="Times New Roman" w:cs="Times New Roman"/>
          <w:color w:val="0070C0"/>
          <w:sz w:val="24"/>
          <w:szCs w:val="24"/>
          <w:u w:val="single"/>
        </w:rPr>
        <w:t xml:space="preserve"> </w:t>
      </w:r>
    </w:p>
    <w:p w:rsidR="0087648E" w:rsidRPr="00696480" w:rsidRDefault="00696480" w:rsidP="00696480">
      <w:pPr>
        <w:numPr>
          <w:ilvl w:val="0"/>
          <w:numId w:val="19"/>
        </w:numPr>
        <w:shd w:val="clear" w:color="auto" w:fill="FFFFFF"/>
        <w:spacing w:after="0" w:line="240" w:lineRule="auto"/>
        <w:rPr>
          <w:rFonts w:eastAsia="Times New Roman" w:cs="Times New Roman"/>
          <w:color w:val="0070C0"/>
          <w:sz w:val="24"/>
          <w:szCs w:val="24"/>
          <w:u w:val="single"/>
        </w:rPr>
      </w:pPr>
      <w:hyperlink r:id="rId17" w:history="1">
        <w:r w:rsidRPr="00696480">
          <w:rPr>
            <w:rStyle w:val="Hyperlink"/>
            <w:rFonts w:eastAsia="Times New Roman" w:cs="Times New Roman"/>
            <w:bCs/>
            <w:color w:val="0070C0"/>
            <w:sz w:val="24"/>
            <w:szCs w:val="24"/>
            <w:u w:val="single"/>
          </w:rPr>
          <w:t>Transfer Deadlines</w:t>
        </w:r>
      </w:hyperlink>
      <w:r w:rsidRPr="00696480">
        <w:rPr>
          <w:rFonts w:eastAsia="Times New Roman" w:cs="Times New Roman"/>
          <w:bCs/>
          <w:color w:val="000000"/>
          <w:sz w:val="24"/>
          <w:szCs w:val="24"/>
          <w:u w:val="single"/>
        </w:rPr>
        <w:t xml:space="preserve"> </w:t>
      </w:r>
      <w:r w:rsidR="0087648E" w:rsidRPr="00696480">
        <w:rPr>
          <w:rFonts w:eastAsia="Times New Roman" w:cs="Times New Roman"/>
          <w:bCs/>
          <w:color w:val="000000"/>
          <w:sz w:val="24"/>
          <w:szCs w:val="24"/>
          <w:u w:val="single"/>
        </w:rPr>
        <w:t> </w:t>
      </w:r>
    </w:p>
    <w:p w:rsidR="00696480" w:rsidRPr="00696480" w:rsidRDefault="00696480" w:rsidP="00696480">
      <w:pPr>
        <w:shd w:val="clear" w:color="auto" w:fill="FFFFFF"/>
        <w:spacing w:after="0" w:line="240" w:lineRule="auto"/>
        <w:ind w:left="720"/>
        <w:rPr>
          <w:rFonts w:eastAsia="Times New Roman" w:cs="Times New Roman"/>
          <w:color w:val="0070C0"/>
          <w:sz w:val="24"/>
          <w:szCs w:val="24"/>
          <w:u w:val="single"/>
        </w:rPr>
      </w:pPr>
    </w:p>
    <w:p w:rsidR="0087648E" w:rsidRPr="0087648E" w:rsidRDefault="0087648E" w:rsidP="0087648E">
      <w:pPr>
        <w:shd w:val="clear" w:color="auto" w:fill="FFFFFF"/>
        <w:spacing w:after="0" w:line="240" w:lineRule="auto"/>
        <w:outlineLvl w:val="2"/>
        <w:rPr>
          <w:rFonts w:eastAsia="Times New Roman" w:cs="Times New Roman"/>
          <w:b/>
          <w:bCs/>
          <w:color w:val="000000"/>
          <w:sz w:val="24"/>
          <w:szCs w:val="24"/>
        </w:rPr>
      </w:pPr>
      <w:bookmarkStart w:id="1" w:name="xferorientation"/>
      <w:bookmarkEnd w:id="1"/>
      <w:r w:rsidRPr="0087648E">
        <w:rPr>
          <w:rFonts w:eastAsia="Times New Roman" w:cs="Times New Roman"/>
          <w:b/>
          <w:bCs/>
          <w:color w:val="000000"/>
          <w:sz w:val="24"/>
          <w:szCs w:val="24"/>
        </w:rPr>
        <w:t>Transfer Orientation</w:t>
      </w:r>
    </w:p>
    <w:p w:rsidR="00696480" w:rsidRPr="00696480" w:rsidRDefault="006F6AAE" w:rsidP="00696480">
      <w:pPr>
        <w:numPr>
          <w:ilvl w:val="0"/>
          <w:numId w:val="20"/>
        </w:numPr>
        <w:shd w:val="clear" w:color="auto" w:fill="FFFFFF"/>
        <w:spacing w:after="0" w:line="240" w:lineRule="auto"/>
        <w:jc w:val="both"/>
        <w:rPr>
          <w:rFonts w:eastAsia="Times New Roman" w:cs="Times New Roman"/>
          <w:color w:val="333333"/>
          <w:sz w:val="24"/>
          <w:szCs w:val="24"/>
        </w:rPr>
      </w:pPr>
      <w:hyperlink r:id="rId18" w:history="1">
        <w:r w:rsidR="0087648E" w:rsidRPr="0087648E">
          <w:rPr>
            <w:rFonts w:eastAsia="Times New Roman" w:cs="Times New Roman"/>
            <w:color w:val="005A8B"/>
            <w:sz w:val="24"/>
            <w:szCs w:val="24"/>
            <w:u w:val="single"/>
          </w:rPr>
          <w:t>Transfer Orientation</w:t>
        </w:r>
      </w:hyperlink>
      <w:r w:rsidR="0087648E" w:rsidRPr="0087648E">
        <w:rPr>
          <w:rFonts w:eastAsia="Times New Roman" w:cs="Times New Roman"/>
          <w:color w:val="333333"/>
          <w:sz w:val="24"/>
          <w:szCs w:val="24"/>
        </w:rPr>
        <w:t> is a </w:t>
      </w:r>
      <w:r w:rsidR="0087648E" w:rsidRPr="00696480">
        <w:rPr>
          <w:rFonts w:eastAsia="Times New Roman" w:cs="Times New Roman"/>
          <w:b/>
          <w:bCs/>
          <w:color w:val="333333"/>
          <w:sz w:val="24"/>
          <w:szCs w:val="24"/>
        </w:rPr>
        <w:t>mandatory</w:t>
      </w:r>
      <w:r w:rsidR="0087648E" w:rsidRPr="00696480">
        <w:rPr>
          <w:rFonts w:eastAsia="Times New Roman" w:cs="Times New Roman"/>
          <w:color w:val="333333"/>
          <w:sz w:val="24"/>
          <w:szCs w:val="24"/>
        </w:rPr>
        <w:t> </w:t>
      </w:r>
      <w:proofErr w:type="gramStart"/>
      <w:r w:rsidR="0087648E" w:rsidRPr="00696480">
        <w:rPr>
          <w:rFonts w:eastAsia="Times New Roman" w:cs="Times New Roman"/>
          <w:color w:val="333333"/>
          <w:sz w:val="24"/>
          <w:szCs w:val="24"/>
        </w:rPr>
        <w:t>one day</w:t>
      </w:r>
      <w:proofErr w:type="gramEnd"/>
      <w:r w:rsidR="0087648E" w:rsidRPr="00696480">
        <w:rPr>
          <w:rFonts w:eastAsia="Times New Roman" w:cs="Times New Roman"/>
          <w:color w:val="333333"/>
          <w:sz w:val="24"/>
          <w:szCs w:val="24"/>
        </w:rPr>
        <w:t xml:space="preserve"> orientation program for transfer students. </w:t>
      </w:r>
      <w:r w:rsidR="00696480" w:rsidRPr="00696480">
        <w:rPr>
          <w:sz w:val="24"/>
          <w:szCs w:val="24"/>
        </w:rPr>
        <w:t xml:space="preserve">One of the most important steps for students entering CSUB is to attend New Student Orientation. Orientation is required to familiarize yourself with the university. It is the opportunity to meet with administrators, faculty and staff. You will hear from many student service programs, academic departments and student clubs &amp; organizations designed to assist and help you </w:t>
      </w:r>
      <w:r w:rsidR="00337AE0">
        <w:rPr>
          <w:sz w:val="24"/>
          <w:szCs w:val="24"/>
        </w:rPr>
        <w:t xml:space="preserve">while you are attending CSUB. </w:t>
      </w:r>
    </w:p>
    <w:p w:rsidR="0087648E" w:rsidRPr="0087648E" w:rsidRDefault="0087648E" w:rsidP="0087648E">
      <w:pPr>
        <w:shd w:val="clear" w:color="auto" w:fill="FFFFFF"/>
        <w:spacing w:after="0" w:line="240" w:lineRule="auto"/>
        <w:outlineLvl w:val="2"/>
        <w:rPr>
          <w:rFonts w:eastAsia="Times New Roman" w:cs="Times New Roman"/>
          <w:b/>
          <w:bCs/>
          <w:color w:val="000000"/>
          <w:sz w:val="24"/>
          <w:szCs w:val="24"/>
        </w:rPr>
      </w:pPr>
      <w:bookmarkStart w:id="2" w:name="success"/>
      <w:bookmarkEnd w:id="2"/>
      <w:r w:rsidRPr="0087648E">
        <w:rPr>
          <w:rFonts w:eastAsia="Times New Roman" w:cs="Times New Roman"/>
          <w:b/>
          <w:bCs/>
          <w:color w:val="000000"/>
          <w:sz w:val="24"/>
          <w:szCs w:val="24"/>
        </w:rPr>
        <w:t>Transfer Student Success</w:t>
      </w:r>
    </w:p>
    <w:p w:rsidR="0087648E" w:rsidRPr="0087648E" w:rsidRDefault="0087648E" w:rsidP="0087648E">
      <w:pPr>
        <w:shd w:val="clear" w:color="auto" w:fill="FFFFFF"/>
        <w:spacing w:after="180" w:line="240" w:lineRule="auto"/>
        <w:jc w:val="both"/>
        <w:rPr>
          <w:rFonts w:eastAsia="Times New Roman" w:cs="Times New Roman"/>
          <w:color w:val="000000"/>
          <w:sz w:val="24"/>
          <w:szCs w:val="24"/>
        </w:rPr>
      </w:pPr>
      <w:r w:rsidRPr="0087648E">
        <w:rPr>
          <w:rFonts w:eastAsia="Times New Roman" w:cs="Times New Roman"/>
          <w:color w:val="000000"/>
          <w:sz w:val="24"/>
          <w:szCs w:val="24"/>
        </w:rPr>
        <w:t>There are many resources on campus t</w:t>
      </w:r>
      <w:r w:rsidR="00C46CEA">
        <w:rPr>
          <w:rFonts w:eastAsia="Times New Roman" w:cs="Times New Roman"/>
          <w:color w:val="000000"/>
          <w:sz w:val="24"/>
          <w:szCs w:val="24"/>
        </w:rPr>
        <w:t>o help you be successful at CSUB</w:t>
      </w:r>
      <w:r w:rsidRPr="0087648E">
        <w:rPr>
          <w:rFonts w:eastAsia="Times New Roman" w:cs="Times New Roman"/>
          <w:color w:val="000000"/>
          <w:sz w:val="24"/>
          <w:szCs w:val="24"/>
        </w:rPr>
        <w:t>.</w:t>
      </w:r>
    </w:p>
    <w:p w:rsidR="00455F58" w:rsidRPr="00C46CEA" w:rsidRDefault="00455F58" w:rsidP="0087648E">
      <w:pPr>
        <w:numPr>
          <w:ilvl w:val="0"/>
          <w:numId w:val="22"/>
        </w:numPr>
        <w:shd w:val="clear" w:color="auto" w:fill="FFFFFF"/>
        <w:spacing w:after="0" w:line="240" w:lineRule="auto"/>
        <w:jc w:val="both"/>
        <w:rPr>
          <w:rFonts w:eastAsia="Times New Roman" w:cs="Times New Roman"/>
          <w:color w:val="0070C0"/>
          <w:sz w:val="24"/>
          <w:szCs w:val="24"/>
          <w:u w:val="single"/>
        </w:rPr>
      </w:pPr>
      <w:hyperlink r:id="rId19" w:history="1">
        <w:r w:rsidRPr="00455F58">
          <w:rPr>
            <w:rStyle w:val="Hyperlink"/>
            <w:color w:val="0070C0"/>
            <w:sz w:val="24"/>
            <w:szCs w:val="24"/>
            <w:u w:val="single"/>
          </w:rPr>
          <w:t>First Year Experience</w:t>
        </w:r>
      </w:hyperlink>
      <w:r>
        <w:rPr>
          <w:color w:val="0070C0"/>
          <w:sz w:val="24"/>
          <w:szCs w:val="24"/>
        </w:rPr>
        <w:t xml:space="preserve"> </w:t>
      </w:r>
      <w:r>
        <w:rPr>
          <w:sz w:val="24"/>
          <w:szCs w:val="24"/>
        </w:rPr>
        <w:t xml:space="preserve">- </w:t>
      </w:r>
      <w:r>
        <w:rPr>
          <w:rStyle w:val="apple-converted-space"/>
          <w:rFonts w:ascii="Arial" w:hAnsi="Arial" w:cs="Arial"/>
          <w:color w:val="000000"/>
          <w:sz w:val="20"/>
          <w:szCs w:val="20"/>
          <w:shd w:val="clear" w:color="auto" w:fill="FFFFFF"/>
        </w:rPr>
        <w:t> </w:t>
      </w:r>
      <w:r w:rsidRPr="00455F58">
        <w:rPr>
          <w:rFonts w:cs="Arial"/>
          <w:color w:val="000000"/>
          <w:sz w:val="24"/>
          <w:szCs w:val="24"/>
          <w:shd w:val="clear" w:color="auto" w:fill="FFFFFF"/>
        </w:rPr>
        <w:t>The FYE Program is here to help you make a successful transition from high school to college.</w:t>
      </w:r>
    </w:p>
    <w:p w:rsidR="00C46CEA" w:rsidRPr="00C46CEA" w:rsidRDefault="00C46CEA" w:rsidP="00C46CEA">
      <w:pPr>
        <w:numPr>
          <w:ilvl w:val="0"/>
          <w:numId w:val="22"/>
        </w:numPr>
        <w:shd w:val="clear" w:color="auto" w:fill="FFFFFF"/>
        <w:spacing w:after="0" w:line="240" w:lineRule="auto"/>
        <w:jc w:val="both"/>
        <w:rPr>
          <w:rFonts w:eastAsia="Times New Roman" w:cs="Times New Roman"/>
          <w:color w:val="0070C0"/>
          <w:sz w:val="24"/>
          <w:szCs w:val="24"/>
          <w:u w:val="single"/>
        </w:rPr>
      </w:pPr>
      <w:hyperlink r:id="rId20" w:history="1">
        <w:r w:rsidRPr="00C46CEA">
          <w:rPr>
            <w:rStyle w:val="Hyperlink"/>
            <w:rFonts w:eastAsia="Times New Roman" w:cs="Times New Roman"/>
            <w:color w:val="0070C0"/>
            <w:sz w:val="24"/>
            <w:szCs w:val="24"/>
            <w:u w:val="single"/>
          </w:rPr>
          <w:t>FYE Services</w:t>
        </w:r>
      </w:hyperlink>
      <w:r w:rsidRPr="00C46CEA">
        <w:rPr>
          <w:rFonts w:eastAsia="Times New Roman" w:cs="Times New Roman"/>
          <w:color w:val="0070C0"/>
          <w:sz w:val="24"/>
          <w:szCs w:val="24"/>
          <w:u w:val="single"/>
        </w:rPr>
        <w:t xml:space="preserve"> </w:t>
      </w:r>
      <w:r>
        <w:rPr>
          <w:rFonts w:eastAsia="Times New Roman" w:cs="Times New Roman"/>
          <w:sz w:val="24"/>
          <w:szCs w:val="24"/>
        </w:rPr>
        <w:t>-</w:t>
      </w:r>
      <w:r w:rsidRPr="00C46CE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D</w:t>
      </w:r>
      <w:r>
        <w:rPr>
          <w:rFonts w:ascii="Arial" w:hAnsi="Arial" w:cs="Arial"/>
          <w:color w:val="000000"/>
          <w:sz w:val="20"/>
          <w:szCs w:val="20"/>
          <w:shd w:val="clear" w:color="auto" w:fill="FFFFFF"/>
        </w:rPr>
        <w:t>eliver</w:t>
      </w:r>
      <w:r>
        <w:rPr>
          <w:rFonts w:ascii="Arial" w:hAnsi="Arial" w:cs="Arial"/>
          <w:color w:val="000000"/>
          <w:sz w:val="20"/>
          <w:szCs w:val="20"/>
          <w:shd w:val="clear" w:color="auto" w:fill="FFFFFF"/>
        </w:rPr>
        <w:t>s</w:t>
      </w:r>
      <w:r>
        <w:rPr>
          <w:rFonts w:ascii="Arial" w:hAnsi="Arial" w:cs="Arial"/>
          <w:color w:val="000000"/>
          <w:sz w:val="20"/>
          <w:szCs w:val="20"/>
          <w:shd w:val="clear" w:color="auto" w:fill="FFFFFF"/>
        </w:rPr>
        <w:t xml:space="preserve"> programs and connections to services and resources with the sole goal of achieving success</w:t>
      </w:r>
      <w:r>
        <w:rPr>
          <w:rFonts w:ascii="Arial" w:hAnsi="Arial" w:cs="Arial"/>
          <w:color w:val="000000"/>
          <w:sz w:val="20"/>
          <w:szCs w:val="20"/>
          <w:shd w:val="clear" w:color="auto" w:fill="FFFFFF"/>
        </w:rPr>
        <w:t>. Includes</w:t>
      </w:r>
      <w:r w:rsidR="006F0366">
        <w:rPr>
          <w:rFonts w:ascii="Arial" w:hAnsi="Arial" w:cs="Arial"/>
          <w:color w:val="000000"/>
          <w:sz w:val="20"/>
          <w:szCs w:val="20"/>
          <w:shd w:val="clear" w:color="auto" w:fill="FFFFFF"/>
        </w:rPr>
        <w:t xml:space="preserve"> a</w:t>
      </w:r>
      <w:r>
        <w:rPr>
          <w:rFonts w:ascii="Arial" w:hAnsi="Arial" w:cs="Arial"/>
          <w:color w:val="000000"/>
          <w:sz w:val="20"/>
          <w:szCs w:val="20"/>
          <w:shd w:val="clear" w:color="auto" w:fill="FFFFFF"/>
        </w:rPr>
        <w:t xml:space="preserve">cademic advising, </w:t>
      </w:r>
      <w:r w:rsidR="006F0366">
        <w:rPr>
          <w:rFonts w:ascii="Arial" w:hAnsi="Arial" w:cs="Arial"/>
          <w:color w:val="000000"/>
          <w:sz w:val="20"/>
          <w:szCs w:val="20"/>
          <w:shd w:val="clear" w:color="auto" w:fill="FFFFFF"/>
        </w:rPr>
        <w:t>career information and opportunities, and support services.</w:t>
      </w:r>
    </w:p>
    <w:p w:rsidR="00C46CEA" w:rsidRPr="00C46CEA" w:rsidRDefault="00C46CEA" w:rsidP="0087648E">
      <w:pPr>
        <w:numPr>
          <w:ilvl w:val="0"/>
          <w:numId w:val="22"/>
        </w:numPr>
        <w:shd w:val="clear" w:color="auto" w:fill="FFFFFF"/>
        <w:spacing w:after="0" w:line="240" w:lineRule="auto"/>
        <w:jc w:val="both"/>
        <w:rPr>
          <w:rFonts w:eastAsia="Times New Roman" w:cs="Times New Roman"/>
          <w:color w:val="333333"/>
          <w:sz w:val="24"/>
          <w:szCs w:val="24"/>
          <w:u w:val="single"/>
        </w:rPr>
      </w:pPr>
      <w:hyperlink r:id="rId21" w:history="1">
        <w:r w:rsidRPr="00C46CEA">
          <w:rPr>
            <w:rStyle w:val="Hyperlink"/>
            <w:color w:val="0070C0"/>
            <w:spacing w:val="5"/>
            <w:sz w:val="24"/>
            <w:szCs w:val="24"/>
            <w:u w:val="single"/>
          </w:rPr>
          <w:t>Academic Advising and Resource Center</w:t>
        </w:r>
      </w:hyperlink>
      <w:r>
        <w:rPr>
          <w:rStyle w:val="IntenseReference"/>
          <w:sz w:val="24"/>
          <w:szCs w:val="24"/>
        </w:rPr>
        <w:t xml:space="preserve"> </w:t>
      </w:r>
      <w:r>
        <w:rPr>
          <w:rStyle w:val="IntenseReference"/>
          <w:sz w:val="24"/>
          <w:szCs w:val="24"/>
          <w:u w:val="none"/>
        </w:rPr>
        <w:t xml:space="preserve">- </w:t>
      </w:r>
      <w:r w:rsidRPr="001C2796">
        <w:rPr>
          <w:color w:val="333333"/>
          <w:sz w:val="24"/>
          <w:szCs w:val="24"/>
          <w:shd w:val="clear" w:color="auto" w:fill="FFFFFF"/>
        </w:rPr>
        <w:t>The Academic Advising &amp; Resource Center (AARC) is focused on ensuring the success of CSUB’s students</w:t>
      </w:r>
      <w:r>
        <w:rPr>
          <w:color w:val="333333"/>
          <w:sz w:val="24"/>
          <w:szCs w:val="24"/>
          <w:shd w:val="clear" w:color="auto" w:fill="FFFFFF"/>
        </w:rPr>
        <w:t>.</w:t>
      </w:r>
    </w:p>
    <w:p w:rsidR="0087648E" w:rsidRPr="00B327D9" w:rsidRDefault="0087648E" w:rsidP="00D36E84">
      <w:pPr>
        <w:spacing w:after="0" w:line="240" w:lineRule="auto"/>
        <w:rPr>
          <w:rFonts w:eastAsia="Times New Roman" w:cs="Arial"/>
          <w:b/>
          <w:bCs/>
          <w:sz w:val="24"/>
          <w:szCs w:val="24"/>
        </w:rPr>
      </w:pPr>
      <w:bookmarkStart w:id="3" w:name="completereqs"/>
      <w:bookmarkEnd w:id="3"/>
    </w:p>
    <w:p w:rsidR="0087648E" w:rsidRPr="00B327D9" w:rsidRDefault="0087648E" w:rsidP="00D36E84">
      <w:pPr>
        <w:spacing w:after="0" w:line="240" w:lineRule="auto"/>
        <w:rPr>
          <w:rFonts w:eastAsia="Times New Roman" w:cs="Arial"/>
          <w:b/>
          <w:bCs/>
          <w:sz w:val="24"/>
          <w:szCs w:val="24"/>
        </w:rPr>
      </w:pPr>
    </w:p>
    <w:p w:rsidR="00D32E9E" w:rsidRPr="00B327D9" w:rsidRDefault="00D32E9E" w:rsidP="0093356B">
      <w:pPr>
        <w:rPr>
          <w:rFonts w:eastAsia="Times New Roman" w:cs="Arial"/>
          <w:sz w:val="24"/>
          <w:szCs w:val="24"/>
        </w:rPr>
      </w:pPr>
    </w:p>
    <w:p w:rsidR="004D7986" w:rsidRPr="006F0366" w:rsidRDefault="009D6262" w:rsidP="006F0366">
      <w:pPr>
        <w:pStyle w:val="NormalWeb"/>
        <w:spacing w:before="0" w:after="0"/>
        <w:ind w:left="0"/>
        <w:rPr>
          <w:rFonts w:asciiTheme="minorHAnsi" w:hAnsiTheme="minorHAnsi"/>
          <w:b/>
          <w:smallCaps/>
          <w:color w:val="auto"/>
          <w:spacing w:val="5"/>
          <w:sz w:val="24"/>
          <w:szCs w:val="24"/>
        </w:rPr>
        <w:sectPr w:rsidR="004D7986" w:rsidRPr="006F0366" w:rsidSect="00B0247A">
          <w:headerReference w:type="default" r:id="rId22"/>
          <w:footerReference w:type="default" r:id="rId23"/>
          <w:type w:val="continuous"/>
          <w:pgSz w:w="12240" w:h="15840"/>
          <w:pgMar w:top="720" w:right="720" w:bottom="720" w:left="720" w:header="432" w:footer="432" w:gutter="0"/>
          <w:cols w:space="720"/>
          <w:docGrid w:linePitch="360"/>
        </w:sectPr>
      </w:pPr>
      <w:r w:rsidRPr="00B327D9">
        <w:rPr>
          <w:rStyle w:val="IntenseReference"/>
          <w:rFonts w:asciiTheme="minorHAnsi" w:hAnsiTheme="minorHAnsi"/>
          <w:b/>
          <w:color w:val="auto"/>
          <w:sz w:val="24"/>
          <w:szCs w:val="24"/>
          <w:u w:val="none"/>
        </w:rPr>
        <w:t>Financial Aid</w:t>
      </w:r>
      <w:r w:rsidR="00B0247A" w:rsidRPr="00B327D9">
        <w:rPr>
          <w:rStyle w:val="IntenseReference"/>
          <w:rFonts w:asciiTheme="minorHAnsi" w:hAnsiTheme="minorHAnsi"/>
          <w:b/>
          <w:color w:val="auto"/>
          <w:sz w:val="24"/>
          <w:szCs w:val="24"/>
          <w:u w:val="none"/>
        </w:rPr>
        <w:sym w:font="Wingdings" w:char="F0E0"/>
      </w:r>
      <w:r w:rsidR="006F0366">
        <w:rPr>
          <w:rStyle w:val="IntenseReference"/>
          <w:rFonts w:asciiTheme="minorHAnsi" w:hAnsiTheme="minorHAnsi"/>
          <w:b/>
          <w:color w:val="auto"/>
          <w:sz w:val="24"/>
          <w:szCs w:val="24"/>
          <w:u w:val="none"/>
        </w:rPr>
        <w:t xml:space="preserve"> </w:t>
      </w:r>
      <w:hyperlink r:id="rId24" w:history="1">
        <w:r w:rsidR="006F0366" w:rsidRPr="00E52E41">
          <w:rPr>
            <w:rStyle w:val="Hyperlink"/>
            <w:rFonts w:asciiTheme="minorHAnsi" w:hAnsiTheme="minorHAnsi"/>
            <w:b/>
            <w:spacing w:val="5"/>
            <w:sz w:val="24"/>
            <w:szCs w:val="24"/>
          </w:rPr>
          <w:t>http://www.csub.edu/finaid/</w:t>
        </w:r>
      </w:hyperlink>
      <w:r w:rsidR="006F0366">
        <w:rPr>
          <w:rStyle w:val="IntenseReference"/>
          <w:rFonts w:asciiTheme="minorHAnsi" w:hAnsiTheme="minorHAnsi"/>
          <w:b/>
          <w:color w:val="auto"/>
          <w:sz w:val="24"/>
          <w:szCs w:val="24"/>
          <w:u w:val="none"/>
        </w:rPr>
        <w:t xml:space="preserve"> </w:t>
      </w:r>
    </w:p>
    <w:p w:rsidR="00B327D9" w:rsidRPr="00B327D9" w:rsidRDefault="00B327D9" w:rsidP="00B327D9">
      <w:pPr>
        <w:shd w:val="clear" w:color="auto" w:fill="FFFFFF"/>
        <w:spacing w:after="180" w:line="240" w:lineRule="auto"/>
        <w:jc w:val="center"/>
        <w:rPr>
          <w:rFonts w:eastAsia="Times New Roman" w:cs="Times New Roman"/>
          <w:color w:val="000000"/>
          <w:sz w:val="24"/>
          <w:szCs w:val="24"/>
        </w:rPr>
      </w:pPr>
      <w:r w:rsidRPr="00B327D9">
        <w:rPr>
          <w:rFonts w:eastAsia="Times New Roman" w:cs="Times New Roman"/>
          <w:b/>
          <w:bCs/>
          <w:color w:val="000000"/>
          <w:sz w:val="24"/>
          <w:szCs w:val="24"/>
        </w:rPr>
        <w:t>Financial Aid Process:</w:t>
      </w:r>
    </w:p>
    <w:p w:rsidR="00D52677" w:rsidRPr="00D52677" w:rsidRDefault="00D52677" w:rsidP="00D52677">
      <w:pPr>
        <w:pStyle w:val="NormalWeb"/>
        <w:shd w:val="clear" w:color="auto" w:fill="FFFFFF"/>
        <w:spacing w:before="0" w:line="216" w:lineRule="atLeast"/>
        <w:rPr>
          <w:rFonts w:asciiTheme="minorHAnsi" w:hAnsiTheme="minorHAnsi"/>
          <w:color w:val="333333"/>
          <w:sz w:val="24"/>
          <w:szCs w:val="24"/>
        </w:rPr>
      </w:pPr>
      <w:r w:rsidRPr="00D52677">
        <w:rPr>
          <w:rFonts w:asciiTheme="minorHAnsi" w:hAnsiTheme="minorHAnsi"/>
          <w:color w:val="333333"/>
          <w:sz w:val="24"/>
          <w:szCs w:val="24"/>
        </w:rPr>
        <w:t>The following is a general timeline for financial aid application and processing:</w:t>
      </w:r>
    </w:p>
    <w:p w:rsidR="00D52677" w:rsidRPr="00D52677" w:rsidRDefault="00D52677" w:rsidP="00D52677">
      <w:pPr>
        <w:numPr>
          <w:ilvl w:val="0"/>
          <w:numId w:val="32"/>
        </w:numPr>
        <w:shd w:val="clear" w:color="auto" w:fill="FFFFFF"/>
        <w:spacing w:before="100" w:beforeAutospacing="1" w:after="100" w:afterAutospacing="1" w:line="240" w:lineRule="auto"/>
        <w:rPr>
          <w:color w:val="333333"/>
          <w:sz w:val="24"/>
          <w:szCs w:val="24"/>
        </w:rPr>
      </w:pPr>
      <w:r w:rsidRPr="00D52677">
        <w:rPr>
          <w:rStyle w:val="Strong"/>
          <w:color w:val="333333"/>
          <w:sz w:val="24"/>
          <w:szCs w:val="24"/>
        </w:rPr>
        <w:t>October 1-March 2</w:t>
      </w:r>
      <w:r w:rsidRPr="00D52677">
        <w:rPr>
          <w:color w:val="333333"/>
          <w:sz w:val="24"/>
          <w:szCs w:val="24"/>
        </w:rPr>
        <w:t>: Complete the FAFSA on the web at</w:t>
      </w:r>
      <w:r w:rsidRPr="00D52677">
        <w:rPr>
          <w:rStyle w:val="apple-converted-space"/>
          <w:color w:val="333333"/>
          <w:sz w:val="24"/>
          <w:szCs w:val="24"/>
        </w:rPr>
        <w:t> </w:t>
      </w:r>
      <w:hyperlink r:id="rId25" w:history="1">
        <w:r w:rsidRPr="00D52677">
          <w:rPr>
            <w:rStyle w:val="Hyperlink"/>
            <w:color w:val="004B88"/>
            <w:sz w:val="24"/>
            <w:szCs w:val="24"/>
          </w:rPr>
          <w:t>www.fafsa.ed.gov</w:t>
        </w:r>
      </w:hyperlink>
      <w:r w:rsidRPr="00D52677">
        <w:rPr>
          <w:color w:val="333333"/>
          <w:sz w:val="24"/>
          <w:szCs w:val="24"/>
        </w:rPr>
        <w:t>, and the</w:t>
      </w:r>
      <w:r w:rsidRPr="00D52677">
        <w:rPr>
          <w:rStyle w:val="apple-converted-space"/>
          <w:color w:val="333333"/>
          <w:sz w:val="24"/>
          <w:szCs w:val="24"/>
        </w:rPr>
        <w:t> </w:t>
      </w:r>
      <w:hyperlink r:id="rId26" w:tgtFrame="_blank" w:history="1">
        <w:r w:rsidRPr="00D52677">
          <w:rPr>
            <w:rStyle w:val="Hyperlink"/>
            <w:color w:val="004B88"/>
            <w:sz w:val="24"/>
            <w:szCs w:val="24"/>
          </w:rPr>
          <w:t>CSUB Academic Scholarships</w:t>
        </w:r>
      </w:hyperlink>
      <w:r w:rsidRPr="00D52677">
        <w:rPr>
          <w:rStyle w:val="apple-converted-space"/>
          <w:color w:val="333333"/>
          <w:sz w:val="24"/>
          <w:szCs w:val="24"/>
        </w:rPr>
        <w:t> </w:t>
      </w:r>
      <w:r>
        <w:rPr>
          <w:color w:val="333333"/>
          <w:sz w:val="24"/>
          <w:szCs w:val="24"/>
        </w:rPr>
        <w:t>application</w:t>
      </w:r>
      <w:r w:rsidRPr="00D52677">
        <w:rPr>
          <w:color w:val="333333"/>
          <w:sz w:val="24"/>
          <w:szCs w:val="24"/>
        </w:rPr>
        <w:t xml:space="preserve"> for the upcoming academic year.</w:t>
      </w:r>
    </w:p>
    <w:p w:rsidR="00D52677" w:rsidRPr="00D52677" w:rsidRDefault="00D52677" w:rsidP="00D52677">
      <w:pPr>
        <w:numPr>
          <w:ilvl w:val="0"/>
          <w:numId w:val="32"/>
        </w:numPr>
        <w:shd w:val="clear" w:color="auto" w:fill="FFFFFF"/>
        <w:spacing w:before="100" w:beforeAutospacing="1" w:after="100" w:afterAutospacing="1" w:line="240" w:lineRule="auto"/>
        <w:rPr>
          <w:color w:val="333333"/>
          <w:sz w:val="24"/>
          <w:szCs w:val="24"/>
        </w:rPr>
      </w:pPr>
      <w:r w:rsidRPr="00D52677">
        <w:rPr>
          <w:rStyle w:val="Strong"/>
          <w:color w:val="333333"/>
          <w:sz w:val="24"/>
          <w:szCs w:val="24"/>
        </w:rPr>
        <w:t>March 2</w:t>
      </w:r>
      <w:r w:rsidRPr="00D52677">
        <w:rPr>
          <w:color w:val="333333"/>
          <w:sz w:val="24"/>
          <w:szCs w:val="24"/>
        </w:rPr>
        <w:t>: Priority deadline to submit the FAFSA to the federal processor for on-time financial aid consideration.</w:t>
      </w:r>
    </w:p>
    <w:p w:rsidR="00D52677" w:rsidRPr="00D52677" w:rsidRDefault="00D52677" w:rsidP="00D52677">
      <w:pPr>
        <w:numPr>
          <w:ilvl w:val="0"/>
          <w:numId w:val="32"/>
        </w:numPr>
        <w:shd w:val="clear" w:color="auto" w:fill="FFFFFF"/>
        <w:spacing w:before="100" w:beforeAutospacing="1" w:after="100" w:afterAutospacing="1" w:line="240" w:lineRule="auto"/>
        <w:rPr>
          <w:color w:val="333333"/>
          <w:sz w:val="24"/>
          <w:szCs w:val="24"/>
        </w:rPr>
      </w:pPr>
      <w:r w:rsidRPr="00D52677">
        <w:rPr>
          <w:rStyle w:val="Strong"/>
          <w:color w:val="333333"/>
          <w:sz w:val="24"/>
          <w:szCs w:val="24"/>
        </w:rPr>
        <w:t>February-May</w:t>
      </w:r>
      <w:r w:rsidRPr="00D52677">
        <w:rPr>
          <w:color w:val="333333"/>
          <w:sz w:val="24"/>
          <w:szCs w:val="24"/>
        </w:rPr>
        <w:t>: Once you and /or your parents have completed your Federal Income Tax Return, please update your FAFSA using IRS Data Retrieval tool. For electronic tax filers, IRS Data Retrieval should be available about 3 weeks after filing. For paper filers, Data Retrieval should be available 8-to-11 weeks after filing.</w:t>
      </w:r>
    </w:p>
    <w:p w:rsidR="00D52677" w:rsidRPr="00D52677" w:rsidRDefault="00D52677" w:rsidP="00D52677">
      <w:pPr>
        <w:numPr>
          <w:ilvl w:val="0"/>
          <w:numId w:val="32"/>
        </w:numPr>
        <w:shd w:val="clear" w:color="auto" w:fill="FFFFFF"/>
        <w:spacing w:before="100" w:beforeAutospacing="1" w:after="100" w:afterAutospacing="1" w:line="240" w:lineRule="auto"/>
        <w:rPr>
          <w:color w:val="333333"/>
          <w:sz w:val="24"/>
          <w:szCs w:val="24"/>
        </w:rPr>
      </w:pPr>
      <w:r w:rsidRPr="00D52677">
        <w:rPr>
          <w:rStyle w:val="Strong"/>
          <w:color w:val="333333"/>
          <w:sz w:val="24"/>
          <w:szCs w:val="24"/>
        </w:rPr>
        <w:t>Early April</w:t>
      </w:r>
      <w:r w:rsidRPr="00D52677">
        <w:rPr>
          <w:color w:val="333333"/>
          <w:sz w:val="24"/>
          <w:szCs w:val="24"/>
        </w:rPr>
        <w:t>: E-mail notifications of missing documents are sent to applicants whose financial aid files are incomplete or who have been selected for verification and for whom additional documentation is required.</w:t>
      </w:r>
    </w:p>
    <w:p w:rsidR="00D52677" w:rsidRPr="00D52677" w:rsidRDefault="00D52677" w:rsidP="00D52677">
      <w:pPr>
        <w:numPr>
          <w:ilvl w:val="0"/>
          <w:numId w:val="32"/>
        </w:numPr>
        <w:shd w:val="clear" w:color="auto" w:fill="FFFFFF"/>
        <w:spacing w:before="100" w:beforeAutospacing="1" w:after="100" w:afterAutospacing="1" w:line="240" w:lineRule="auto"/>
        <w:rPr>
          <w:color w:val="333333"/>
          <w:sz w:val="24"/>
          <w:szCs w:val="24"/>
        </w:rPr>
      </w:pPr>
      <w:r w:rsidRPr="00D52677">
        <w:rPr>
          <w:rStyle w:val="Strong"/>
          <w:color w:val="333333"/>
          <w:sz w:val="24"/>
          <w:szCs w:val="24"/>
        </w:rPr>
        <w:t>Mid-to-Late April</w:t>
      </w:r>
      <w:r w:rsidRPr="00D52677">
        <w:rPr>
          <w:color w:val="333333"/>
          <w:sz w:val="24"/>
          <w:szCs w:val="24"/>
        </w:rPr>
        <w:t>: Tentative date for notification of financial aid awards to on-time applicants will begin.</w:t>
      </w:r>
    </w:p>
    <w:p w:rsidR="00D52677" w:rsidRPr="00D52677" w:rsidRDefault="00D52677" w:rsidP="00D52677">
      <w:pPr>
        <w:numPr>
          <w:ilvl w:val="0"/>
          <w:numId w:val="32"/>
        </w:numPr>
        <w:shd w:val="clear" w:color="auto" w:fill="FFFFFF"/>
        <w:spacing w:before="100" w:beforeAutospacing="1" w:after="100" w:afterAutospacing="1" w:line="240" w:lineRule="auto"/>
        <w:rPr>
          <w:color w:val="333333"/>
          <w:sz w:val="24"/>
          <w:szCs w:val="24"/>
        </w:rPr>
      </w:pPr>
      <w:r w:rsidRPr="00D52677">
        <w:rPr>
          <w:rStyle w:val="Strong"/>
          <w:color w:val="333333"/>
          <w:sz w:val="24"/>
          <w:szCs w:val="24"/>
        </w:rPr>
        <w:t>May-July 1</w:t>
      </w:r>
      <w:r w:rsidRPr="00D52677">
        <w:rPr>
          <w:color w:val="333333"/>
          <w:sz w:val="24"/>
          <w:szCs w:val="24"/>
        </w:rPr>
        <w:t>: Return completed forms requested by the Office of Financial Aid &amp; Scholarships.</w:t>
      </w:r>
    </w:p>
    <w:p w:rsidR="00D52677" w:rsidRPr="00D52677" w:rsidRDefault="00D52677" w:rsidP="00D52677">
      <w:pPr>
        <w:numPr>
          <w:ilvl w:val="0"/>
          <w:numId w:val="32"/>
        </w:numPr>
        <w:shd w:val="clear" w:color="auto" w:fill="FFFFFF"/>
        <w:spacing w:before="100" w:beforeAutospacing="1" w:after="100" w:afterAutospacing="1" w:line="240" w:lineRule="auto"/>
        <w:rPr>
          <w:color w:val="333333"/>
          <w:sz w:val="24"/>
          <w:szCs w:val="24"/>
        </w:rPr>
      </w:pPr>
      <w:r w:rsidRPr="00D52677">
        <w:rPr>
          <w:rStyle w:val="Strong"/>
          <w:color w:val="333333"/>
          <w:sz w:val="24"/>
          <w:szCs w:val="24"/>
        </w:rPr>
        <w:t>August</w:t>
      </w:r>
      <w:r w:rsidRPr="00D52677">
        <w:rPr>
          <w:color w:val="333333"/>
          <w:sz w:val="24"/>
          <w:szCs w:val="24"/>
        </w:rPr>
        <w:t>: Fall classes begin.</w:t>
      </w:r>
    </w:p>
    <w:p w:rsidR="00B327D9" w:rsidRPr="00B327D9" w:rsidRDefault="00D52677" w:rsidP="00D52677">
      <w:pPr>
        <w:shd w:val="clear" w:color="auto" w:fill="FFFFFF"/>
        <w:spacing w:after="0" w:line="240" w:lineRule="atLeast"/>
        <w:rPr>
          <w:rFonts w:eastAsia="Times New Roman" w:cs="Times New Roman"/>
          <w:color w:val="333333"/>
          <w:sz w:val="24"/>
          <w:szCs w:val="24"/>
        </w:rPr>
      </w:pPr>
      <w:r>
        <w:rPr>
          <w:rFonts w:eastAsia="Times New Roman" w:cs="Times New Roman"/>
          <w:color w:val="333333"/>
          <w:sz w:val="24"/>
          <w:szCs w:val="24"/>
        </w:rPr>
        <w:t xml:space="preserve"> </w:t>
      </w:r>
      <w:r w:rsidR="006F6AAE">
        <w:rPr>
          <w:rFonts w:eastAsia="Times New Roman" w:cs="Times New Roman"/>
          <w:color w:val="333333"/>
          <w:sz w:val="24"/>
          <w:szCs w:val="24"/>
        </w:rPr>
        <w:pict>
          <v:rect id="_x0000_i1043" style="width:0;height:1.5pt" o:hralign="center" o:hrstd="t" o:hr="t" fillcolor="#a0a0a0" stroked="f"/>
        </w:pict>
      </w:r>
    </w:p>
    <w:p w:rsidR="00B327D9" w:rsidRPr="00B327D9" w:rsidRDefault="00B327D9" w:rsidP="00B327D9">
      <w:pPr>
        <w:numPr>
          <w:ilvl w:val="0"/>
          <w:numId w:val="27"/>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Disbursement</w:t>
      </w:r>
    </w:p>
    <w:p w:rsidR="00D52677" w:rsidRPr="00D52677" w:rsidRDefault="00D52677" w:rsidP="00D52677">
      <w:pPr>
        <w:pStyle w:val="NormalWeb"/>
        <w:numPr>
          <w:ilvl w:val="0"/>
          <w:numId w:val="27"/>
        </w:numPr>
        <w:shd w:val="clear" w:color="auto" w:fill="FFFFFF"/>
        <w:spacing w:before="0" w:line="216" w:lineRule="atLeast"/>
        <w:rPr>
          <w:rFonts w:asciiTheme="minorHAnsi" w:hAnsiTheme="minorHAnsi"/>
          <w:color w:val="333333"/>
          <w:sz w:val="24"/>
          <w:szCs w:val="24"/>
        </w:rPr>
      </w:pPr>
      <w:r w:rsidRPr="00D52677">
        <w:rPr>
          <w:rFonts w:asciiTheme="minorHAnsi" w:hAnsiTheme="minorHAnsi"/>
          <w:color w:val="333333"/>
          <w:sz w:val="24"/>
          <w:szCs w:val="24"/>
        </w:rPr>
        <w:t>Once you have been awarded and accepted financial aid, and you have registered in the appropriate number of units, your financial aid will be disbursed into your CSUB student account for the corresponding term (which will occur no sooner than 10 days prior to the beginning of that term).</w:t>
      </w:r>
    </w:p>
    <w:p w:rsidR="00D52677" w:rsidRDefault="00D52677" w:rsidP="00D52677">
      <w:pPr>
        <w:pStyle w:val="NormalWeb"/>
        <w:numPr>
          <w:ilvl w:val="0"/>
          <w:numId w:val="27"/>
        </w:numPr>
        <w:shd w:val="clear" w:color="auto" w:fill="FFFFFF"/>
        <w:spacing w:before="0" w:line="216" w:lineRule="atLeast"/>
        <w:rPr>
          <w:rFonts w:asciiTheme="minorHAnsi" w:hAnsiTheme="minorHAnsi"/>
          <w:color w:val="333333"/>
          <w:sz w:val="24"/>
          <w:szCs w:val="24"/>
        </w:rPr>
      </w:pPr>
      <w:r w:rsidRPr="00D52677">
        <w:rPr>
          <w:rFonts w:asciiTheme="minorHAnsi" w:hAnsiTheme="minorHAnsi"/>
          <w:color w:val="333333"/>
          <w:sz w:val="24"/>
          <w:szCs w:val="24"/>
        </w:rPr>
        <w:t>Once aid is disbursed into your university account, it will be credited toward any outstanding tuition fees or charges (please be aware that federal regulations prohibit us from automatically deducting prior year balances from current year aid. Thus, prior year balances must be paid by the student in cash, credit, or check). If there is any remaining credit balance, a refund check will be issued to you via direct deposit into your checking or savings account. To complete a Direct Deposit Authorization, you should log into your</w:t>
      </w:r>
      <w:r w:rsidRPr="00D52677">
        <w:rPr>
          <w:rStyle w:val="apple-converted-space"/>
          <w:rFonts w:asciiTheme="minorHAnsi" w:hAnsiTheme="minorHAnsi"/>
          <w:color w:val="333333"/>
          <w:sz w:val="24"/>
          <w:szCs w:val="24"/>
        </w:rPr>
        <w:t> </w:t>
      </w:r>
      <w:proofErr w:type="spellStart"/>
      <w:r w:rsidRPr="00D52677">
        <w:rPr>
          <w:rFonts w:asciiTheme="minorHAnsi" w:hAnsiTheme="minorHAnsi"/>
          <w:color w:val="333333"/>
          <w:sz w:val="24"/>
          <w:szCs w:val="24"/>
        </w:rPr>
        <w:fldChar w:fldCharType="begin"/>
      </w:r>
      <w:r w:rsidRPr="00D52677">
        <w:rPr>
          <w:rFonts w:asciiTheme="minorHAnsi" w:hAnsiTheme="minorHAnsi"/>
          <w:color w:val="333333"/>
          <w:sz w:val="24"/>
          <w:szCs w:val="24"/>
        </w:rPr>
        <w:instrText xml:space="preserve"> HYPERLINK "http://my.csub.edu/" \t "_blank" </w:instrText>
      </w:r>
      <w:r w:rsidRPr="00D52677">
        <w:rPr>
          <w:rFonts w:asciiTheme="minorHAnsi" w:hAnsiTheme="minorHAnsi"/>
          <w:color w:val="333333"/>
          <w:sz w:val="24"/>
          <w:szCs w:val="24"/>
        </w:rPr>
        <w:fldChar w:fldCharType="separate"/>
      </w:r>
      <w:r w:rsidRPr="00D52677">
        <w:rPr>
          <w:rStyle w:val="Emphasis"/>
          <w:rFonts w:asciiTheme="minorHAnsi" w:hAnsiTheme="minorHAnsi"/>
          <w:color w:val="004B88"/>
          <w:sz w:val="24"/>
          <w:szCs w:val="24"/>
        </w:rPr>
        <w:t>my</w:t>
      </w:r>
      <w:r w:rsidRPr="00D52677">
        <w:rPr>
          <w:rStyle w:val="Hyperlink"/>
          <w:rFonts w:asciiTheme="minorHAnsi" w:hAnsiTheme="minorHAnsi"/>
          <w:color w:val="004B88"/>
          <w:sz w:val="24"/>
          <w:szCs w:val="24"/>
        </w:rPr>
        <w:t>CSUB</w:t>
      </w:r>
      <w:proofErr w:type="spellEnd"/>
      <w:r w:rsidRPr="00D52677">
        <w:rPr>
          <w:rFonts w:asciiTheme="minorHAnsi" w:hAnsiTheme="minorHAnsi"/>
          <w:color w:val="333333"/>
          <w:sz w:val="24"/>
          <w:szCs w:val="24"/>
        </w:rPr>
        <w:fldChar w:fldCharType="end"/>
      </w:r>
      <w:r w:rsidRPr="00D52677">
        <w:rPr>
          <w:rStyle w:val="apple-converted-space"/>
          <w:rFonts w:asciiTheme="minorHAnsi" w:hAnsiTheme="minorHAnsi"/>
          <w:color w:val="333333"/>
          <w:sz w:val="24"/>
          <w:szCs w:val="24"/>
        </w:rPr>
        <w:t> </w:t>
      </w:r>
      <w:r w:rsidRPr="00D52677">
        <w:rPr>
          <w:rFonts w:asciiTheme="minorHAnsi" w:hAnsiTheme="minorHAnsi"/>
          <w:color w:val="333333"/>
          <w:sz w:val="24"/>
          <w:szCs w:val="24"/>
        </w:rPr>
        <w:t>account, click on Enroll in Direct Deposit, and complete the online form as soon as possible. If you have questions concerning this Authorization, or how to opt out, please contact Student Financial Services.</w:t>
      </w:r>
    </w:p>
    <w:p w:rsidR="00D52677" w:rsidRDefault="00D52677" w:rsidP="00D52677">
      <w:pPr>
        <w:pStyle w:val="NormalWeb"/>
        <w:shd w:val="clear" w:color="auto" w:fill="FFFFFF"/>
        <w:spacing w:before="0" w:line="216" w:lineRule="atLeast"/>
        <w:ind w:left="360"/>
        <w:rPr>
          <w:rFonts w:asciiTheme="minorHAnsi" w:hAnsiTheme="minorHAnsi"/>
          <w:b/>
          <w:color w:val="333333"/>
          <w:sz w:val="24"/>
          <w:szCs w:val="24"/>
        </w:rPr>
      </w:pPr>
      <w:r>
        <w:rPr>
          <w:rFonts w:asciiTheme="minorHAnsi" w:hAnsiTheme="minorHAnsi"/>
          <w:b/>
          <w:color w:val="333333"/>
          <w:sz w:val="24"/>
          <w:szCs w:val="24"/>
        </w:rPr>
        <w:t>Applying for Aid:</w:t>
      </w:r>
    </w:p>
    <w:p w:rsidR="00D52677" w:rsidRPr="00D52677" w:rsidRDefault="00D52677" w:rsidP="00D52677">
      <w:pPr>
        <w:pStyle w:val="ListParagraph"/>
        <w:numPr>
          <w:ilvl w:val="0"/>
          <w:numId w:val="27"/>
        </w:numPr>
        <w:shd w:val="clear" w:color="auto" w:fill="FFFFFF"/>
        <w:spacing w:before="100" w:beforeAutospacing="1" w:after="100" w:afterAutospacing="1" w:line="240" w:lineRule="auto"/>
        <w:rPr>
          <w:rFonts w:ascii="ProximaNovaReg" w:hAnsi="ProximaNovaReg"/>
          <w:color w:val="333333"/>
          <w:sz w:val="18"/>
          <w:szCs w:val="18"/>
        </w:rPr>
      </w:pPr>
      <w:hyperlink r:id="rId27" w:tgtFrame="_blank" w:tooltip="CSU Mentor site" w:history="1">
        <w:r w:rsidRPr="00D52677">
          <w:rPr>
            <w:rStyle w:val="Hyperlink"/>
            <w:color w:val="004B88"/>
            <w:sz w:val="24"/>
            <w:szCs w:val="24"/>
          </w:rPr>
          <w:t>Apply for admission to CS</w:t>
        </w:r>
        <w:r w:rsidRPr="00D52677">
          <w:rPr>
            <w:rStyle w:val="Hyperlink"/>
            <w:color w:val="004B88"/>
            <w:sz w:val="24"/>
            <w:szCs w:val="24"/>
          </w:rPr>
          <w:t>UB</w:t>
        </w:r>
      </w:hyperlink>
      <w:r w:rsidRPr="00D52677">
        <w:rPr>
          <w:rFonts w:ascii="ProximaNovaReg" w:hAnsi="ProximaNovaReg"/>
          <w:color w:val="333333"/>
          <w:sz w:val="18"/>
          <w:szCs w:val="18"/>
        </w:rPr>
        <w:t>.</w:t>
      </w:r>
    </w:p>
    <w:p w:rsidR="00D52677" w:rsidRPr="00D52677" w:rsidRDefault="00D52677" w:rsidP="00D52677">
      <w:pPr>
        <w:pStyle w:val="ListParagraph"/>
        <w:numPr>
          <w:ilvl w:val="0"/>
          <w:numId w:val="27"/>
        </w:numPr>
        <w:shd w:val="clear" w:color="auto" w:fill="FFFFFF"/>
        <w:spacing w:before="100" w:beforeAutospacing="1" w:after="100" w:afterAutospacing="1" w:line="240" w:lineRule="auto"/>
        <w:rPr>
          <w:color w:val="333333"/>
          <w:sz w:val="24"/>
          <w:szCs w:val="24"/>
        </w:rPr>
      </w:pPr>
      <w:r w:rsidRPr="00D52677">
        <w:rPr>
          <w:color w:val="333333"/>
          <w:sz w:val="24"/>
          <w:szCs w:val="24"/>
        </w:rPr>
        <w:t>Complete the</w:t>
      </w:r>
      <w:r w:rsidRPr="00D52677">
        <w:rPr>
          <w:rStyle w:val="apple-converted-space"/>
          <w:color w:val="333333"/>
          <w:sz w:val="24"/>
          <w:szCs w:val="24"/>
        </w:rPr>
        <w:t> </w:t>
      </w:r>
      <w:hyperlink r:id="rId28" w:tgtFrame="_blank" w:tooltip="FAFSA link" w:history="1">
        <w:r w:rsidRPr="00D52677">
          <w:rPr>
            <w:rStyle w:val="Hyperlink"/>
            <w:color w:val="004B88"/>
            <w:sz w:val="24"/>
            <w:szCs w:val="24"/>
          </w:rPr>
          <w:t>Free Application for Federal Student Aid (FAFSA)</w:t>
        </w:r>
      </w:hyperlink>
      <w:r w:rsidRPr="00D52677">
        <w:rPr>
          <w:color w:val="333333"/>
          <w:sz w:val="24"/>
          <w:szCs w:val="24"/>
        </w:rPr>
        <w:t>.</w:t>
      </w:r>
    </w:p>
    <w:p w:rsidR="00D52677" w:rsidRDefault="00D52677" w:rsidP="00D52677">
      <w:pPr>
        <w:pStyle w:val="ListParagraph"/>
        <w:numPr>
          <w:ilvl w:val="0"/>
          <w:numId w:val="27"/>
        </w:numPr>
        <w:shd w:val="clear" w:color="auto" w:fill="FFFFFF"/>
        <w:spacing w:before="100" w:beforeAutospacing="1" w:after="100" w:afterAutospacing="1" w:line="240" w:lineRule="auto"/>
        <w:rPr>
          <w:color w:val="333333"/>
          <w:sz w:val="24"/>
          <w:szCs w:val="24"/>
        </w:rPr>
      </w:pPr>
      <w:hyperlink r:id="rId29" w:tgtFrame="_blank" w:tooltip="Academic Works Scholarship link" w:history="1">
        <w:r w:rsidRPr="00D52677">
          <w:rPr>
            <w:rStyle w:val="Hyperlink"/>
            <w:color w:val="004B88"/>
            <w:sz w:val="24"/>
            <w:szCs w:val="24"/>
          </w:rPr>
          <w:t>Apply for scholarships</w:t>
        </w:r>
      </w:hyperlink>
    </w:p>
    <w:p w:rsidR="00D52677" w:rsidRDefault="00D52677" w:rsidP="00D52677">
      <w:pPr>
        <w:shd w:val="clear" w:color="auto" w:fill="FFFFFF"/>
        <w:spacing w:before="100" w:beforeAutospacing="1" w:after="100" w:afterAutospacing="1" w:line="240" w:lineRule="auto"/>
        <w:rPr>
          <w:b/>
          <w:color w:val="333333"/>
          <w:sz w:val="24"/>
          <w:szCs w:val="24"/>
        </w:rPr>
      </w:pPr>
      <w:r>
        <w:rPr>
          <w:b/>
          <w:color w:val="333333"/>
          <w:sz w:val="24"/>
          <w:szCs w:val="24"/>
        </w:rPr>
        <w:t>CSUB Scholarship Application:</w:t>
      </w:r>
    </w:p>
    <w:p w:rsidR="00D52677" w:rsidRPr="006E2008" w:rsidRDefault="00D52677" w:rsidP="00D52677">
      <w:pPr>
        <w:pStyle w:val="ListParagraph"/>
        <w:numPr>
          <w:ilvl w:val="0"/>
          <w:numId w:val="29"/>
        </w:numPr>
        <w:shd w:val="clear" w:color="auto" w:fill="FFFFFF"/>
        <w:spacing w:before="100" w:beforeAutospacing="1" w:after="100" w:afterAutospacing="1" w:line="240" w:lineRule="auto"/>
        <w:rPr>
          <w:b/>
          <w:color w:val="333333"/>
          <w:sz w:val="24"/>
          <w:szCs w:val="24"/>
        </w:rPr>
      </w:pPr>
      <w:r w:rsidRPr="006E2008">
        <w:rPr>
          <w:color w:val="333333"/>
          <w:sz w:val="24"/>
          <w:szCs w:val="24"/>
          <w:shd w:val="clear" w:color="auto" w:fill="FFFFFF"/>
        </w:rPr>
        <w:t>Priority Filing Period: January 1 to March 2 -</w:t>
      </w:r>
      <w:r w:rsidRPr="006E2008">
        <w:rPr>
          <w:rStyle w:val="apple-converted-space"/>
          <w:color w:val="333333"/>
          <w:sz w:val="24"/>
          <w:szCs w:val="24"/>
          <w:shd w:val="clear" w:color="auto" w:fill="FFFFFF"/>
        </w:rPr>
        <w:t> </w:t>
      </w:r>
      <w:hyperlink r:id="rId30" w:tgtFrame="_blank" w:tooltip="Academic Works CSUB Scholarship system" w:history="1">
        <w:r w:rsidRPr="006E2008">
          <w:rPr>
            <w:rStyle w:val="Hyperlink"/>
            <w:color w:val="004B88"/>
            <w:sz w:val="24"/>
            <w:szCs w:val="24"/>
            <w:shd w:val="clear" w:color="auto" w:fill="FFFFFF"/>
          </w:rPr>
          <w:t>CSUB Scholarship Application</w:t>
        </w:r>
      </w:hyperlink>
      <w:r w:rsidRPr="006E2008">
        <w:rPr>
          <w:sz w:val="24"/>
          <w:szCs w:val="24"/>
        </w:rPr>
        <w:t xml:space="preserve"> </w:t>
      </w:r>
    </w:p>
    <w:p w:rsidR="00B327D9" w:rsidRDefault="00B327D9" w:rsidP="00B0247A">
      <w:pPr>
        <w:pStyle w:val="NormalWeb"/>
        <w:spacing w:before="0" w:after="0"/>
        <w:ind w:left="0"/>
        <w:rPr>
          <w:rStyle w:val="IntenseReference"/>
          <w:rFonts w:asciiTheme="minorHAnsi" w:hAnsiTheme="minorHAnsi"/>
          <w:b/>
          <w:color w:val="auto"/>
          <w:sz w:val="24"/>
          <w:szCs w:val="24"/>
          <w:u w:val="none"/>
        </w:rPr>
      </w:pPr>
      <w:bookmarkStart w:id="4" w:name="_GoBack"/>
      <w:bookmarkEnd w:id="4"/>
    </w:p>
    <w:p w:rsidR="009D6262" w:rsidRPr="00B327D9" w:rsidRDefault="009D6262"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Career Services</w:t>
      </w:r>
      <w:r w:rsidR="00B0247A" w:rsidRPr="00B327D9">
        <w:rPr>
          <w:rStyle w:val="IntenseReference"/>
          <w:rFonts w:asciiTheme="minorHAnsi" w:hAnsiTheme="minorHAnsi"/>
          <w:b/>
          <w:color w:val="auto"/>
          <w:sz w:val="24"/>
          <w:szCs w:val="24"/>
          <w:u w:val="none"/>
        </w:rPr>
        <w:sym w:font="Wingdings" w:char="F0E0"/>
      </w:r>
    </w:p>
    <w:p w:rsidR="009D6262" w:rsidRPr="00B327D9" w:rsidRDefault="009D6262" w:rsidP="00B0247A">
      <w:pPr>
        <w:rPr>
          <w:rFonts w:cs="Arial"/>
          <w:sz w:val="24"/>
          <w:szCs w:val="24"/>
        </w:rPr>
      </w:pPr>
      <w:r w:rsidRPr="00B327D9">
        <w:rPr>
          <w:rFonts w:cs="Arial"/>
          <w:sz w:val="24"/>
          <w:szCs w:val="24"/>
        </w:rPr>
        <w:t xml:space="preserve">Once you are enrolled, you will have access to the career services online at </w:t>
      </w:r>
      <w:r w:rsidR="00B327D9" w:rsidRPr="00B327D9">
        <w:rPr>
          <w:sz w:val="24"/>
          <w:szCs w:val="24"/>
        </w:rPr>
        <w:t>http://www.sjsu.edu/careercenter/</w:t>
      </w:r>
      <w:r w:rsidRPr="00B327D9">
        <w:rPr>
          <w:rFonts w:cs="Arial"/>
          <w:sz w:val="24"/>
          <w:szCs w:val="24"/>
        </w:rPr>
        <w:t xml:space="preserve"> and in person.</w:t>
      </w:r>
    </w:p>
    <w:p w:rsidR="009D6262" w:rsidRDefault="009D6262"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Health Services</w:t>
      </w:r>
      <w:r w:rsidR="00B0247A" w:rsidRPr="00B327D9">
        <w:rPr>
          <w:rStyle w:val="IntenseReference"/>
          <w:rFonts w:asciiTheme="minorHAnsi" w:hAnsiTheme="minorHAnsi"/>
          <w:b/>
          <w:color w:val="auto"/>
          <w:sz w:val="24"/>
          <w:szCs w:val="24"/>
          <w:u w:val="none"/>
        </w:rPr>
        <w:sym w:font="Wingdings" w:char="F0E0"/>
      </w:r>
      <w:r w:rsidR="00B327D9">
        <w:rPr>
          <w:rStyle w:val="IntenseReference"/>
          <w:rFonts w:asciiTheme="minorHAnsi" w:hAnsiTheme="minorHAnsi"/>
          <w:b/>
          <w:color w:val="auto"/>
          <w:sz w:val="24"/>
          <w:szCs w:val="24"/>
          <w:u w:val="none"/>
        </w:rPr>
        <w:t xml:space="preserve"> </w:t>
      </w:r>
      <w:hyperlink r:id="rId31" w:history="1">
        <w:r w:rsidR="00B327D9" w:rsidRPr="00AC7E4E">
          <w:rPr>
            <w:rStyle w:val="Hyperlink"/>
            <w:rFonts w:asciiTheme="minorHAnsi" w:hAnsiTheme="minorHAnsi"/>
            <w:b/>
            <w:spacing w:val="5"/>
            <w:sz w:val="24"/>
            <w:szCs w:val="24"/>
          </w:rPr>
          <w:t>http://www.sjsu.edu/studenthealth/</w:t>
        </w:r>
      </w:hyperlink>
    </w:p>
    <w:p w:rsidR="00B327D9" w:rsidRPr="00B327D9" w:rsidRDefault="00B327D9" w:rsidP="00B0247A">
      <w:pPr>
        <w:pStyle w:val="NormalWeb"/>
        <w:spacing w:before="0" w:after="0"/>
        <w:ind w:left="0"/>
        <w:rPr>
          <w:rStyle w:val="IntenseReference"/>
          <w:rFonts w:asciiTheme="minorHAnsi" w:hAnsiTheme="minorHAnsi"/>
          <w:b/>
          <w:color w:val="auto"/>
          <w:sz w:val="24"/>
          <w:szCs w:val="24"/>
          <w:u w:val="none"/>
        </w:rPr>
      </w:pP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Student Health Center</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The Student Health Center provides medical care to students enrolled at SJSU. In addition to treating acute conditions, injuries, and illnesses, the Health Center provides a family planning program and maintains an in-house licensed pharmacy, a physical therapy department, a federally certified high complexity laboratory, and an x-ray department.</w:t>
      </w: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Appointments/General Info</w:t>
      </w: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(408) 924-6122</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w:t>
      </w:r>
      <w:r w:rsidRPr="00B327D9">
        <w:rPr>
          <w:rFonts w:eastAsia="Times New Roman" w:cs="Times New Roman"/>
          <w:b/>
          <w:bCs/>
          <w:color w:val="000000"/>
          <w:sz w:val="24"/>
          <w:szCs w:val="24"/>
        </w:rPr>
        <w:t>Bring a picture I.D. to </w:t>
      </w:r>
      <w:r w:rsidRPr="00B327D9">
        <w:rPr>
          <w:rFonts w:eastAsia="Times New Roman" w:cs="Times New Roman"/>
          <w:b/>
          <w:bCs/>
          <w:color w:val="000000"/>
          <w:sz w:val="24"/>
          <w:szCs w:val="24"/>
          <w:u w:val="single"/>
        </w:rPr>
        <w:t>every</w:t>
      </w:r>
      <w:r w:rsidRPr="00B327D9">
        <w:rPr>
          <w:rFonts w:eastAsia="Times New Roman" w:cs="Times New Roman"/>
          <w:b/>
          <w:bCs/>
          <w:color w:val="000000"/>
          <w:sz w:val="24"/>
          <w:szCs w:val="24"/>
        </w:rPr>
        <w:t> SHC visit! </w:t>
      </w:r>
      <w:r w:rsidRPr="00B327D9">
        <w:rPr>
          <w:rFonts w:eastAsia="Times New Roman" w:cs="Times New Roman"/>
          <w:color w:val="000000"/>
          <w:sz w:val="24"/>
          <w:szCs w:val="24"/>
        </w:rPr>
        <w:t>             </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 xml:space="preserve">SHC Cashier:         </w:t>
      </w:r>
      <w:proofErr w:type="gramStart"/>
      <w:r w:rsidRPr="00B327D9">
        <w:rPr>
          <w:rFonts w:eastAsia="Times New Roman" w:cs="Times New Roman"/>
          <w:color w:val="000000"/>
          <w:sz w:val="24"/>
          <w:szCs w:val="24"/>
        </w:rPr>
        <w:t>   (</w:t>
      </w:r>
      <w:proofErr w:type="gramEnd"/>
      <w:r w:rsidRPr="00B327D9">
        <w:rPr>
          <w:rFonts w:eastAsia="Times New Roman" w:cs="Times New Roman"/>
          <w:color w:val="000000"/>
          <w:sz w:val="24"/>
          <w:szCs w:val="24"/>
        </w:rPr>
        <w:t>408) 924-6150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 xml:space="preserve">Administration:       </w:t>
      </w:r>
      <w:proofErr w:type="gramStart"/>
      <w:r w:rsidRPr="00B327D9">
        <w:rPr>
          <w:rFonts w:eastAsia="Times New Roman" w:cs="Times New Roman"/>
          <w:color w:val="000000"/>
          <w:sz w:val="24"/>
          <w:szCs w:val="24"/>
        </w:rPr>
        <w:t>   (</w:t>
      </w:r>
      <w:proofErr w:type="gramEnd"/>
      <w:r w:rsidRPr="00B327D9">
        <w:rPr>
          <w:rFonts w:eastAsia="Times New Roman" w:cs="Times New Roman"/>
          <w:color w:val="000000"/>
          <w:sz w:val="24"/>
          <w:szCs w:val="24"/>
        </w:rPr>
        <w:t>408) 924-6110 </w:t>
      </w:r>
    </w:p>
    <w:p w:rsidR="00B327D9" w:rsidRPr="00B327D9" w:rsidRDefault="006F6AAE" w:rsidP="00B327D9">
      <w:pPr>
        <w:spacing w:after="0" w:line="240" w:lineRule="auto"/>
        <w:rPr>
          <w:rFonts w:eastAsia="Times New Roman" w:cs="Times New Roman"/>
          <w:sz w:val="24"/>
          <w:szCs w:val="24"/>
        </w:rPr>
      </w:pPr>
      <w:r>
        <w:rPr>
          <w:rFonts w:eastAsia="Times New Roman" w:cs="Times New Roman"/>
          <w:sz w:val="24"/>
          <w:szCs w:val="24"/>
        </w:rPr>
        <w:pict>
          <v:rect id="_x0000_i1027" style="width:0;height:1.5pt" o:hralign="center" o:hrstd="t" o:hrnoshade="t" o:hr="t" fillcolor="#333" stroked="f"/>
        </w:pict>
      </w: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Hours of Operation: </w:t>
      </w: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June 2015</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Monday - Friday:</w:t>
      </w:r>
    </w:p>
    <w:p w:rsid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10:00 am - 4:00 pm</w:t>
      </w:r>
    </w:p>
    <w:p w:rsidR="00B327D9" w:rsidRDefault="00B327D9" w:rsidP="00B327D9">
      <w:pPr>
        <w:shd w:val="clear" w:color="auto" w:fill="FFFFFF"/>
        <w:spacing w:after="180" w:line="240" w:lineRule="auto"/>
        <w:rPr>
          <w:rFonts w:eastAsia="Times New Roman" w:cs="Times New Roman"/>
          <w:color w:val="000000"/>
          <w:sz w:val="24"/>
          <w:szCs w:val="24"/>
        </w:rPr>
      </w:pPr>
    </w:p>
    <w:p w:rsidR="00B327D9" w:rsidRPr="00B327D9" w:rsidRDefault="00B327D9" w:rsidP="00B327D9">
      <w:pPr>
        <w:shd w:val="clear" w:color="auto" w:fill="FFFFFF"/>
        <w:spacing w:after="180" w:line="240" w:lineRule="auto"/>
        <w:rPr>
          <w:rFonts w:eastAsia="Times New Roman" w:cs="Times New Roman"/>
          <w:color w:val="000000"/>
          <w:sz w:val="24"/>
          <w:szCs w:val="24"/>
        </w:rPr>
      </w:pPr>
    </w:p>
    <w:p w:rsidR="00B327D9" w:rsidRPr="00B327D9" w:rsidRDefault="006F6AAE" w:rsidP="00B327D9">
      <w:pPr>
        <w:spacing w:after="0" w:line="240" w:lineRule="auto"/>
        <w:rPr>
          <w:rFonts w:eastAsia="Times New Roman" w:cs="Times New Roman"/>
          <w:sz w:val="24"/>
          <w:szCs w:val="24"/>
        </w:rPr>
      </w:pPr>
      <w:r>
        <w:rPr>
          <w:rFonts w:eastAsia="Times New Roman" w:cs="Times New Roman"/>
          <w:sz w:val="24"/>
          <w:szCs w:val="24"/>
        </w:rPr>
        <w:pict>
          <v:rect id="_x0000_i1028" style="width:0;height:1.5pt" o:hralign="center" o:hrstd="t" o:hrnoshade="t" o:hr="t" fillcolor="#333" stroked="f"/>
        </w:pic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After Hours Emergencies</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After Hours Advice Nurse:                </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1-866-935-6347</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Santa Clara Valley Medical Center*</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Emergency Services: (408)885-6950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lastRenderedPageBreak/>
        <w:t>Express Care Clinic:</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1-888-334-1000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751 South Bascom Ave.  San Jose, CA</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O'Connor Hospital*</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Emergency Services: (408)947-3999</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Urgent Care Center: (408)298-8770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2105 Forest Ave.       San Jose, CA</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Regional Medical Center*</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Hospital Operator:</w:t>
      </w:r>
      <w:proofErr w:type="gramStart"/>
      <w:r w:rsidRPr="00B327D9">
        <w:rPr>
          <w:rFonts w:eastAsia="Times New Roman" w:cs="Times New Roman"/>
          <w:color w:val="000000"/>
          <w:sz w:val="24"/>
          <w:szCs w:val="24"/>
        </w:rPr>
        <w:t xml:space="preserve">   (</w:t>
      </w:r>
      <w:proofErr w:type="gramEnd"/>
      <w:r w:rsidRPr="00B327D9">
        <w:rPr>
          <w:rFonts w:eastAsia="Times New Roman" w:cs="Times New Roman"/>
          <w:color w:val="000000"/>
          <w:sz w:val="24"/>
          <w:szCs w:val="24"/>
        </w:rPr>
        <w:t>408)259-5000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225 North Jackson Ave.</w:t>
      </w:r>
      <w:r w:rsidRPr="00B327D9">
        <w:rPr>
          <w:rFonts w:eastAsia="Times New Roman" w:cs="Times New Roman"/>
          <w:color w:val="000000"/>
          <w:sz w:val="24"/>
          <w:szCs w:val="24"/>
        </w:rPr>
        <w:br/>
        <w:t>San Jose, CA</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*Services Rendered at Patient's Expense</w:t>
      </w:r>
    </w:p>
    <w:p w:rsidR="00B327D9" w:rsidRPr="00B327D9" w:rsidRDefault="00B327D9" w:rsidP="00B327D9">
      <w:pPr>
        <w:shd w:val="clear" w:color="auto" w:fill="FFFFFF"/>
        <w:spacing w:after="180" w:line="240" w:lineRule="auto"/>
        <w:rPr>
          <w:rFonts w:eastAsia="Times New Roman" w:cs="Times New Roman"/>
          <w:color w:val="000000"/>
          <w:sz w:val="24"/>
          <w:szCs w:val="24"/>
        </w:rPr>
      </w:pPr>
    </w:p>
    <w:p w:rsidR="00251F95" w:rsidRPr="00B327D9" w:rsidRDefault="00251F95" w:rsidP="00B327D9">
      <w:pPr>
        <w:spacing w:before="100" w:beforeAutospacing="1" w:after="0" w:line="240" w:lineRule="auto"/>
        <w:rPr>
          <w:rFonts w:cs="Arial"/>
          <w:sz w:val="24"/>
          <w:szCs w:val="24"/>
        </w:rPr>
      </w:pPr>
    </w:p>
    <w:sectPr w:rsidR="00251F95" w:rsidRPr="00B327D9" w:rsidSect="00B0247A">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AE" w:rsidRDefault="006F6AAE" w:rsidP="00AA4727">
      <w:pPr>
        <w:spacing w:after="0" w:line="240" w:lineRule="auto"/>
      </w:pPr>
      <w:r>
        <w:separator/>
      </w:r>
    </w:p>
  </w:endnote>
  <w:endnote w:type="continuationSeparator" w:id="0">
    <w:p w:rsidR="006F6AAE" w:rsidRDefault="006F6AAE" w:rsidP="00AA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Re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53501"/>
      <w:docPartObj>
        <w:docPartGallery w:val="Page Numbers (Bottom of Page)"/>
        <w:docPartUnique/>
      </w:docPartObj>
    </w:sdtPr>
    <w:sdtEndPr/>
    <w:sdtContent>
      <w:sdt>
        <w:sdtPr>
          <w:id w:val="565050523"/>
          <w:docPartObj>
            <w:docPartGallery w:val="Page Numbers (Top of Page)"/>
            <w:docPartUnique/>
          </w:docPartObj>
        </w:sdtPr>
        <w:sdtEndPr/>
        <w:sdtContent>
          <w:p w:rsidR="00251F95" w:rsidRDefault="00251F95">
            <w:pPr>
              <w:pStyle w:val="Footer"/>
              <w:jc w:val="right"/>
            </w:pPr>
            <w:r w:rsidRPr="00251F95">
              <w:rPr>
                <w:sz w:val="16"/>
                <w:szCs w:val="16"/>
              </w:rPr>
              <w:t xml:space="preserve">Page </w:t>
            </w:r>
            <w:r w:rsidR="000970EB" w:rsidRPr="00251F95">
              <w:rPr>
                <w:b/>
                <w:sz w:val="16"/>
                <w:szCs w:val="16"/>
              </w:rPr>
              <w:fldChar w:fldCharType="begin"/>
            </w:r>
            <w:r w:rsidRPr="00251F95">
              <w:rPr>
                <w:b/>
                <w:sz w:val="16"/>
                <w:szCs w:val="16"/>
              </w:rPr>
              <w:instrText xml:space="preserve"> PAGE </w:instrText>
            </w:r>
            <w:r w:rsidR="000970EB" w:rsidRPr="00251F95">
              <w:rPr>
                <w:b/>
                <w:sz w:val="16"/>
                <w:szCs w:val="16"/>
              </w:rPr>
              <w:fldChar w:fldCharType="separate"/>
            </w:r>
            <w:r w:rsidR="006E2008">
              <w:rPr>
                <w:b/>
                <w:noProof/>
                <w:sz w:val="16"/>
                <w:szCs w:val="16"/>
              </w:rPr>
              <w:t>2</w:t>
            </w:r>
            <w:r w:rsidR="000970EB" w:rsidRPr="00251F95">
              <w:rPr>
                <w:b/>
                <w:sz w:val="16"/>
                <w:szCs w:val="16"/>
              </w:rPr>
              <w:fldChar w:fldCharType="end"/>
            </w:r>
            <w:r w:rsidRPr="00251F95">
              <w:rPr>
                <w:sz w:val="16"/>
                <w:szCs w:val="16"/>
              </w:rPr>
              <w:t xml:space="preserve"> of </w:t>
            </w:r>
            <w:r w:rsidR="000970EB" w:rsidRPr="00251F95">
              <w:rPr>
                <w:b/>
                <w:sz w:val="16"/>
                <w:szCs w:val="16"/>
              </w:rPr>
              <w:fldChar w:fldCharType="begin"/>
            </w:r>
            <w:r w:rsidRPr="00251F95">
              <w:rPr>
                <w:b/>
                <w:sz w:val="16"/>
                <w:szCs w:val="16"/>
              </w:rPr>
              <w:instrText xml:space="preserve"> NUMPAGES  </w:instrText>
            </w:r>
            <w:r w:rsidR="000970EB" w:rsidRPr="00251F95">
              <w:rPr>
                <w:b/>
                <w:sz w:val="16"/>
                <w:szCs w:val="16"/>
              </w:rPr>
              <w:fldChar w:fldCharType="separate"/>
            </w:r>
            <w:r w:rsidR="006E2008">
              <w:rPr>
                <w:b/>
                <w:noProof/>
                <w:sz w:val="16"/>
                <w:szCs w:val="16"/>
              </w:rPr>
              <w:t>4</w:t>
            </w:r>
            <w:r w:rsidR="000970EB" w:rsidRPr="00251F95">
              <w:rPr>
                <w:b/>
                <w:sz w:val="16"/>
                <w:szCs w:val="16"/>
              </w:rPr>
              <w:fldChar w:fldCharType="end"/>
            </w:r>
          </w:p>
        </w:sdtContent>
      </w:sdt>
    </w:sdtContent>
  </w:sdt>
  <w:p w:rsidR="004D7986" w:rsidRPr="004D7986" w:rsidRDefault="004D7986" w:rsidP="004D7986">
    <w:pPr>
      <w:pStyle w:val="NormalWeb"/>
      <w:spacing w:before="0" w:after="0"/>
      <w:ind w:left="0"/>
      <w:rPr>
        <w:rFonts w:asciiTheme="minorHAnsi" w:hAnsiTheme="minorHAnsi"/>
        <w:b/>
        <w:smallCaps/>
        <w:color w:val="auto"/>
        <w:spacing w:val="5"/>
        <w:sz w:val="16"/>
        <w:szCs w:val="16"/>
      </w:rPr>
    </w:pPr>
    <w:r w:rsidRPr="004D7986">
      <w:rPr>
        <w:rStyle w:val="IntenseReference"/>
        <w:rFonts w:asciiTheme="minorHAnsi" w:hAnsiTheme="minorHAnsi"/>
        <w:b/>
        <w:color w:val="auto"/>
        <w:sz w:val="16"/>
        <w:szCs w:val="16"/>
        <w:u w:val="none"/>
      </w:rPr>
      <w:t>GPA Calculator</w:t>
    </w:r>
    <w:r w:rsidRPr="004D7986">
      <w:rPr>
        <w:rStyle w:val="IntenseReference"/>
        <w:rFonts w:asciiTheme="minorHAnsi" w:hAnsiTheme="minorHAnsi"/>
        <w:b/>
        <w:color w:val="auto"/>
        <w:sz w:val="16"/>
        <w:szCs w:val="16"/>
        <w:u w:val="none"/>
      </w:rPr>
      <w:sym w:font="Wingdings" w:char="F0E0"/>
    </w:r>
    <w:r w:rsidRPr="004D7986">
      <w:rPr>
        <w:rStyle w:val="IntenseReference"/>
        <w:rFonts w:asciiTheme="minorHAnsi" w:hAnsiTheme="minorHAnsi"/>
        <w:b/>
        <w:color w:val="auto"/>
        <w:sz w:val="16"/>
        <w:szCs w:val="16"/>
        <w:u w:val="none"/>
      </w:rPr>
      <w:br/>
    </w:r>
    <w:r w:rsidRPr="004D7986">
      <w:rPr>
        <w:rFonts w:asciiTheme="minorHAnsi" w:hAnsiTheme="minorHAnsi"/>
        <w:color w:val="auto"/>
        <w:sz w:val="16"/>
        <w:szCs w:val="16"/>
      </w:rPr>
      <w:t xml:space="preserve">Click here: </w:t>
    </w:r>
    <w:hyperlink r:id="rId1" w:history="1">
      <w:r w:rsidRPr="004D7986">
        <w:rPr>
          <w:rStyle w:val="Hyperlink"/>
          <w:rFonts w:asciiTheme="minorHAnsi" w:hAnsiTheme="minorHAnsi"/>
          <w:color w:val="auto"/>
          <w:sz w:val="16"/>
          <w:szCs w:val="16"/>
        </w:rPr>
        <w:t>http://arweb.sdsu.edu/es/advising/gpa_calculator.htm</w:t>
      </w:r>
    </w:hyperlink>
  </w:p>
  <w:p w:rsidR="00251F95" w:rsidRDefault="0025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AE" w:rsidRDefault="006F6AAE" w:rsidP="00AA4727">
      <w:pPr>
        <w:spacing w:after="0" w:line="240" w:lineRule="auto"/>
      </w:pPr>
      <w:r>
        <w:separator/>
      </w:r>
    </w:p>
  </w:footnote>
  <w:footnote w:type="continuationSeparator" w:id="0">
    <w:p w:rsidR="006F6AAE" w:rsidRDefault="006F6AAE" w:rsidP="00AA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95" w:rsidRDefault="0071477A">
    <w:pPr>
      <w:pStyle w:val="Header"/>
    </w:pPr>
    <w:r>
      <w:t>CSU Bakersfield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084"/>
    <w:multiLevelType w:val="multilevel"/>
    <w:tmpl w:val="9B04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0116"/>
    <w:multiLevelType w:val="multilevel"/>
    <w:tmpl w:val="8E26D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571E3"/>
    <w:multiLevelType w:val="multilevel"/>
    <w:tmpl w:val="E238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F51D1"/>
    <w:multiLevelType w:val="multilevel"/>
    <w:tmpl w:val="291E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D248A"/>
    <w:multiLevelType w:val="multilevel"/>
    <w:tmpl w:val="0B4A7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C0076"/>
    <w:multiLevelType w:val="multilevel"/>
    <w:tmpl w:val="9682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463C8"/>
    <w:multiLevelType w:val="hybridMultilevel"/>
    <w:tmpl w:val="3046537A"/>
    <w:lvl w:ilvl="0" w:tplc="04090005">
      <w:start w:val="1"/>
      <w:numFmt w:val="bullet"/>
      <w:lvlText w:val=""/>
      <w:lvlJc w:val="left"/>
      <w:pPr>
        <w:ind w:left="493" w:hanging="360"/>
      </w:pPr>
      <w:rPr>
        <w:rFonts w:ascii="Wingdings" w:hAnsi="Wingdings"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7" w15:restartNumberingAfterBreak="0">
    <w:nsid w:val="18C4426A"/>
    <w:multiLevelType w:val="multilevel"/>
    <w:tmpl w:val="4FC6B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17722"/>
    <w:multiLevelType w:val="multilevel"/>
    <w:tmpl w:val="43A2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179CB"/>
    <w:multiLevelType w:val="multilevel"/>
    <w:tmpl w:val="7598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F48C2"/>
    <w:multiLevelType w:val="multilevel"/>
    <w:tmpl w:val="30AED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0A349C"/>
    <w:multiLevelType w:val="multilevel"/>
    <w:tmpl w:val="11D4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B4593"/>
    <w:multiLevelType w:val="multilevel"/>
    <w:tmpl w:val="B71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C4C9A"/>
    <w:multiLevelType w:val="multilevel"/>
    <w:tmpl w:val="FB7EB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8701C"/>
    <w:multiLevelType w:val="multilevel"/>
    <w:tmpl w:val="7D10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027A6"/>
    <w:multiLevelType w:val="multilevel"/>
    <w:tmpl w:val="8E90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2751D7"/>
    <w:multiLevelType w:val="multilevel"/>
    <w:tmpl w:val="ECE83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B0876"/>
    <w:multiLevelType w:val="multilevel"/>
    <w:tmpl w:val="AC4C8AE2"/>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A7A09F0"/>
    <w:multiLevelType w:val="multilevel"/>
    <w:tmpl w:val="569E5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F2C9B"/>
    <w:multiLevelType w:val="multilevel"/>
    <w:tmpl w:val="0142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50A81"/>
    <w:multiLevelType w:val="multilevel"/>
    <w:tmpl w:val="73D2B8A6"/>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1" w15:restartNumberingAfterBreak="0">
    <w:nsid w:val="42DC2F65"/>
    <w:multiLevelType w:val="multilevel"/>
    <w:tmpl w:val="DF48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3D0572"/>
    <w:multiLevelType w:val="multilevel"/>
    <w:tmpl w:val="1B0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70D8"/>
    <w:multiLevelType w:val="multilevel"/>
    <w:tmpl w:val="AA04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04A66"/>
    <w:multiLevelType w:val="multilevel"/>
    <w:tmpl w:val="C5F87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CA0A40"/>
    <w:multiLevelType w:val="multilevel"/>
    <w:tmpl w:val="AEC4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C5FF5"/>
    <w:multiLevelType w:val="multilevel"/>
    <w:tmpl w:val="1286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1A1A26"/>
    <w:multiLevelType w:val="multilevel"/>
    <w:tmpl w:val="CFB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931A7"/>
    <w:multiLevelType w:val="multilevel"/>
    <w:tmpl w:val="42D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6D71A2"/>
    <w:multiLevelType w:val="hybridMultilevel"/>
    <w:tmpl w:val="6CA68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1272B"/>
    <w:multiLevelType w:val="multilevel"/>
    <w:tmpl w:val="F7A894B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BDF0692"/>
    <w:multiLevelType w:val="multilevel"/>
    <w:tmpl w:val="8F24E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3D4130"/>
    <w:multiLevelType w:val="multilevel"/>
    <w:tmpl w:val="1A0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0"/>
  </w:num>
  <w:num w:numId="3">
    <w:abstractNumId w:val="27"/>
  </w:num>
  <w:num w:numId="4">
    <w:abstractNumId w:val="7"/>
  </w:num>
  <w:num w:numId="5">
    <w:abstractNumId w:val="4"/>
  </w:num>
  <w:num w:numId="6">
    <w:abstractNumId w:val="18"/>
  </w:num>
  <w:num w:numId="7">
    <w:abstractNumId w:val="10"/>
  </w:num>
  <w:num w:numId="8">
    <w:abstractNumId w:val="9"/>
  </w:num>
  <w:num w:numId="9">
    <w:abstractNumId w:val="6"/>
  </w:num>
  <w:num w:numId="10">
    <w:abstractNumId w:val="29"/>
  </w:num>
  <w:num w:numId="11">
    <w:abstractNumId w:val="17"/>
  </w:num>
  <w:num w:numId="12">
    <w:abstractNumId w:val="32"/>
  </w:num>
  <w:num w:numId="13">
    <w:abstractNumId w:val="2"/>
  </w:num>
  <w:num w:numId="14">
    <w:abstractNumId w:val="8"/>
  </w:num>
  <w:num w:numId="15">
    <w:abstractNumId w:val="14"/>
  </w:num>
  <w:num w:numId="16">
    <w:abstractNumId w:val="19"/>
  </w:num>
  <w:num w:numId="17">
    <w:abstractNumId w:val="5"/>
  </w:num>
  <w:num w:numId="18">
    <w:abstractNumId w:val="26"/>
  </w:num>
  <w:num w:numId="19">
    <w:abstractNumId w:val="11"/>
  </w:num>
  <w:num w:numId="20">
    <w:abstractNumId w:val="28"/>
  </w:num>
  <w:num w:numId="21">
    <w:abstractNumId w:val="0"/>
  </w:num>
  <w:num w:numId="22">
    <w:abstractNumId w:val="12"/>
  </w:num>
  <w:num w:numId="23">
    <w:abstractNumId w:val="3"/>
  </w:num>
  <w:num w:numId="24">
    <w:abstractNumId w:val="21"/>
  </w:num>
  <w:num w:numId="25">
    <w:abstractNumId w:val="13"/>
  </w:num>
  <w:num w:numId="26">
    <w:abstractNumId w:val="31"/>
  </w:num>
  <w:num w:numId="27">
    <w:abstractNumId w:val="24"/>
  </w:num>
  <w:num w:numId="28">
    <w:abstractNumId w:val="1"/>
  </w:num>
  <w:num w:numId="29">
    <w:abstractNumId w:val="16"/>
  </w:num>
  <w:num w:numId="30">
    <w:abstractNumId w:val="23"/>
  </w:num>
  <w:num w:numId="31">
    <w:abstractNumId w:val="25"/>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27"/>
    <w:rsid w:val="000970EB"/>
    <w:rsid w:val="001A1E0B"/>
    <w:rsid w:val="001B5D96"/>
    <w:rsid w:val="001C2796"/>
    <w:rsid w:val="00234BA0"/>
    <w:rsid w:val="00246C76"/>
    <w:rsid w:val="00251F95"/>
    <w:rsid w:val="002C067A"/>
    <w:rsid w:val="002C10C0"/>
    <w:rsid w:val="00337AE0"/>
    <w:rsid w:val="00455F58"/>
    <w:rsid w:val="004D7986"/>
    <w:rsid w:val="00633C55"/>
    <w:rsid w:val="00696480"/>
    <w:rsid w:val="006A6025"/>
    <w:rsid w:val="006E2008"/>
    <w:rsid w:val="006E6E19"/>
    <w:rsid w:val="006F0366"/>
    <w:rsid w:val="006F6AAE"/>
    <w:rsid w:val="0071477A"/>
    <w:rsid w:val="00817085"/>
    <w:rsid w:val="0087648E"/>
    <w:rsid w:val="00876843"/>
    <w:rsid w:val="0093356B"/>
    <w:rsid w:val="009D6262"/>
    <w:rsid w:val="00A302F0"/>
    <w:rsid w:val="00A62205"/>
    <w:rsid w:val="00AA4727"/>
    <w:rsid w:val="00B0247A"/>
    <w:rsid w:val="00B02F10"/>
    <w:rsid w:val="00B327D9"/>
    <w:rsid w:val="00BC6876"/>
    <w:rsid w:val="00C008D1"/>
    <w:rsid w:val="00C46CEA"/>
    <w:rsid w:val="00CD3A86"/>
    <w:rsid w:val="00D13B74"/>
    <w:rsid w:val="00D32E9E"/>
    <w:rsid w:val="00D36E84"/>
    <w:rsid w:val="00D4353C"/>
    <w:rsid w:val="00D52677"/>
    <w:rsid w:val="00D9286D"/>
    <w:rsid w:val="00DF04A0"/>
    <w:rsid w:val="00E26206"/>
    <w:rsid w:val="00EB634F"/>
    <w:rsid w:val="00FD0542"/>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7D70"/>
  <w15:docId w15:val="{9C6B060C-A6A2-479C-99E3-DE5B402E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5D96"/>
  </w:style>
  <w:style w:type="paragraph" w:styleId="Heading2">
    <w:name w:val="heading 2"/>
    <w:basedOn w:val="Normal"/>
    <w:next w:val="Normal"/>
    <w:link w:val="Heading2Char"/>
    <w:uiPriority w:val="9"/>
    <w:semiHidden/>
    <w:unhideWhenUsed/>
    <w:qFormat/>
    <w:rsid w:val="00B02F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64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A4727"/>
    <w:pPr>
      <w:pBdr>
        <w:bottom w:val="dotted" w:sz="4" w:space="0" w:color="8A162D"/>
      </w:pBdr>
      <w:spacing w:before="100" w:beforeAutospacing="1" w:after="100" w:afterAutospacing="1" w:line="240" w:lineRule="auto"/>
      <w:ind w:right="265"/>
      <w:outlineLvl w:val="3"/>
    </w:pPr>
    <w:rPr>
      <w:rFonts w:ascii="Arial" w:eastAsia="Times New Roman" w:hAnsi="Arial" w:cs="Arial"/>
      <w:b/>
      <w:bCs/>
      <w:color w:val="8A162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4727"/>
    <w:rPr>
      <w:rFonts w:ascii="Arial" w:eastAsia="Times New Roman" w:hAnsi="Arial" w:cs="Arial"/>
      <w:b/>
      <w:bCs/>
      <w:color w:val="8A162D"/>
      <w:sz w:val="24"/>
      <w:szCs w:val="24"/>
    </w:rPr>
  </w:style>
  <w:style w:type="character" w:styleId="Hyperlink">
    <w:name w:val="Hyperlink"/>
    <w:basedOn w:val="DefaultParagraphFont"/>
    <w:uiPriority w:val="99"/>
    <w:unhideWhenUsed/>
    <w:rsid w:val="00AA4727"/>
    <w:rPr>
      <w:strike w:val="0"/>
      <w:dstrike w:val="0"/>
      <w:color w:val="990000"/>
      <w:u w:val="none"/>
      <w:effect w:val="none"/>
    </w:rPr>
  </w:style>
  <w:style w:type="paragraph" w:styleId="NormalWeb">
    <w:name w:val="Normal (Web)"/>
    <w:basedOn w:val="Normal"/>
    <w:uiPriority w:val="99"/>
    <w:unhideWhenUsed/>
    <w:rsid w:val="00AA4727"/>
    <w:pPr>
      <w:spacing w:before="44" w:after="221" w:line="240" w:lineRule="auto"/>
      <w:ind w:left="133" w:right="360"/>
    </w:pPr>
    <w:rPr>
      <w:rFonts w:ascii="Arial" w:eastAsia="Times New Roman" w:hAnsi="Arial" w:cs="Arial"/>
      <w:color w:val="000000"/>
      <w:sz w:val="23"/>
      <w:szCs w:val="23"/>
    </w:rPr>
  </w:style>
  <w:style w:type="paragraph" w:customStyle="1" w:styleId="subsubtopic">
    <w:name w:val="subsubtopic"/>
    <w:basedOn w:val="Normal"/>
    <w:rsid w:val="00AA4727"/>
    <w:pPr>
      <w:spacing w:after="0" w:line="240" w:lineRule="auto"/>
    </w:pPr>
    <w:rPr>
      <w:rFonts w:ascii="Arial" w:eastAsia="Times New Roman" w:hAnsi="Arial" w:cs="Arial"/>
      <w:b/>
      <w:bCs/>
      <w:color w:val="A81933"/>
      <w:sz w:val="23"/>
      <w:szCs w:val="23"/>
    </w:rPr>
  </w:style>
  <w:style w:type="character" w:styleId="Strong">
    <w:name w:val="Strong"/>
    <w:basedOn w:val="DefaultParagraphFont"/>
    <w:uiPriority w:val="22"/>
    <w:qFormat/>
    <w:rsid w:val="00AA4727"/>
    <w:rPr>
      <w:b/>
      <w:bCs/>
    </w:rPr>
  </w:style>
  <w:style w:type="paragraph" w:styleId="Header">
    <w:name w:val="header"/>
    <w:basedOn w:val="Normal"/>
    <w:link w:val="HeaderChar"/>
    <w:uiPriority w:val="99"/>
    <w:unhideWhenUsed/>
    <w:rsid w:val="00AA4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727"/>
  </w:style>
  <w:style w:type="paragraph" w:styleId="Footer">
    <w:name w:val="footer"/>
    <w:basedOn w:val="Normal"/>
    <w:link w:val="FooterChar"/>
    <w:uiPriority w:val="99"/>
    <w:unhideWhenUsed/>
    <w:rsid w:val="00AA4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727"/>
  </w:style>
  <w:style w:type="paragraph" w:styleId="BalloonText">
    <w:name w:val="Balloon Text"/>
    <w:basedOn w:val="Normal"/>
    <w:link w:val="BalloonTextChar"/>
    <w:uiPriority w:val="99"/>
    <w:semiHidden/>
    <w:unhideWhenUsed/>
    <w:rsid w:val="00AA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27"/>
    <w:rPr>
      <w:rFonts w:ascii="Tahoma" w:hAnsi="Tahoma" w:cs="Tahoma"/>
      <w:sz w:val="16"/>
      <w:szCs w:val="16"/>
    </w:rPr>
  </w:style>
  <w:style w:type="character" w:styleId="IntenseReference">
    <w:name w:val="Intense Reference"/>
    <w:uiPriority w:val="32"/>
    <w:qFormat/>
    <w:rsid w:val="00D36E84"/>
    <w:rPr>
      <w:smallCaps/>
      <w:spacing w:val="5"/>
      <w:u w:val="single"/>
    </w:rPr>
  </w:style>
  <w:style w:type="paragraph" w:styleId="ListParagraph">
    <w:name w:val="List Paragraph"/>
    <w:basedOn w:val="Normal"/>
    <w:uiPriority w:val="34"/>
    <w:qFormat/>
    <w:rsid w:val="009D6262"/>
    <w:pPr>
      <w:ind w:left="720"/>
      <w:contextualSpacing/>
    </w:pPr>
  </w:style>
  <w:style w:type="paragraph" w:customStyle="1" w:styleId="contentbox">
    <w:name w:val="contentbox"/>
    <w:basedOn w:val="Normal"/>
    <w:rsid w:val="009D6262"/>
    <w:pPr>
      <w:spacing w:before="780" w:after="100" w:afterAutospacing="1" w:line="240" w:lineRule="auto"/>
      <w:ind w:left="120"/>
    </w:pPr>
    <w:rPr>
      <w:rFonts w:ascii="Times New Roman" w:eastAsia="Times New Roman" w:hAnsi="Times New Roman" w:cs="Times New Roman"/>
      <w:sz w:val="19"/>
      <w:szCs w:val="19"/>
    </w:rPr>
  </w:style>
  <w:style w:type="character" w:customStyle="1" w:styleId="keyword">
    <w:name w:val="keyword"/>
    <w:basedOn w:val="DefaultParagraphFont"/>
    <w:rsid w:val="00E26206"/>
    <w:rPr>
      <w:b/>
      <w:bCs/>
      <w:color w:val="CC0000"/>
    </w:rPr>
  </w:style>
  <w:style w:type="character" w:styleId="FollowedHyperlink">
    <w:name w:val="FollowedHyperlink"/>
    <w:basedOn w:val="DefaultParagraphFont"/>
    <w:uiPriority w:val="99"/>
    <w:semiHidden/>
    <w:unhideWhenUsed/>
    <w:rsid w:val="00D32E9E"/>
    <w:rPr>
      <w:color w:val="800080" w:themeColor="followedHyperlink"/>
      <w:u w:val="single"/>
    </w:rPr>
  </w:style>
  <w:style w:type="character" w:customStyle="1" w:styleId="Heading3Char">
    <w:name w:val="Heading 3 Char"/>
    <w:basedOn w:val="DefaultParagraphFont"/>
    <w:link w:val="Heading3"/>
    <w:uiPriority w:val="9"/>
    <w:semiHidden/>
    <w:rsid w:val="0087648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1477A"/>
    <w:pPr>
      <w:spacing w:after="0" w:line="240" w:lineRule="auto"/>
    </w:pPr>
  </w:style>
  <w:style w:type="character" w:customStyle="1" w:styleId="Heading2Char">
    <w:name w:val="Heading 2 Char"/>
    <w:basedOn w:val="DefaultParagraphFont"/>
    <w:link w:val="Heading2"/>
    <w:uiPriority w:val="9"/>
    <w:semiHidden/>
    <w:rsid w:val="00B02F10"/>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455F58"/>
  </w:style>
  <w:style w:type="character" w:styleId="Emphasis">
    <w:name w:val="Emphasis"/>
    <w:basedOn w:val="DefaultParagraphFont"/>
    <w:uiPriority w:val="20"/>
    <w:qFormat/>
    <w:rsid w:val="00D52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877">
      <w:bodyDiv w:val="1"/>
      <w:marLeft w:val="0"/>
      <w:marRight w:val="0"/>
      <w:marTop w:val="0"/>
      <w:marBottom w:val="0"/>
      <w:divBdr>
        <w:top w:val="none" w:sz="0" w:space="0" w:color="auto"/>
        <w:left w:val="none" w:sz="0" w:space="0" w:color="auto"/>
        <w:bottom w:val="none" w:sz="0" w:space="0" w:color="auto"/>
        <w:right w:val="none" w:sz="0" w:space="0" w:color="auto"/>
      </w:divBdr>
      <w:divsChild>
        <w:div w:id="1809010040">
          <w:marLeft w:val="0"/>
          <w:marRight w:val="0"/>
          <w:marTop w:val="0"/>
          <w:marBottom w:val="0"/>
          <w:divBdr>
            <w:top w:val="none" w:sz="0" w:space="0" w:color="auto"/>
            <w:left w:val="none" w:sz="0" w:space="0" w:color="auto"/>
            <w:bottom w:val="none" w:sz="0" w:space="0" w:color="auto"/>
            <w:right w:val="none" w:sz="0" w:space="0" w:color="auto"/>
          </w:divBdr>
          <w:divsChild>
            <w:div w:id="1219589615">
              <w:marLeft w:val="240"/>
              <w:marRight w:val="0"/>
              <w:marTop w:val="0"/>
              <w:marBottom w:val="300"/>
              <w:divBdr>
                <w:top w:val="single" w:sz="6" w:space="0" w:color="787878"/>
                <w:left w:val="single" w:sz="6" w:space="0" w:color="787878"/>
                <w:bottom w:val="single" w:sz="6" w:space="0" w:color="787878"/>
                <w:right w:val="single" w:sz="6" w:space="0" w:color="787878"/>
              </w:divBdr>
              <w:divsChild>
                <w:div w:id="1743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274">
      <w:bodyDiv w:val="1"/>
      <w:marLeft w:val="0"/>
      <w:marRight w:val="0"/>
      <w:marTop w:val="0"/>
      <w:marBottom w:val="0"/>
      <w:divBdr>
        <w:top w:val="none" w:sz="0" w:space="0" w:color="auto"/>
        <w:left w:val="none" w:sz="0" w:space="0" w:color="auto"/>
        <w:bottom w:val="none" w:sz="0" w:space="0" w:color="auto"/>
        <w:right w:val="none" w:sz="0" w:space="0" w:color="auto"/>
      </w:divBdr>
      <w:divsChild>
        <w:div w:id="1083647122">
          <w:marLeft w:val="0"/>
          <w:marRight w:val="0"/>
          <w:marTop w:val="0"/>
          <w:marBottom w:val="0"/>
          <w:divBdr>
            <w:top w:val="none" w:sz="0" w:space="0" w:color="auto"/>
            <w:left w:val="none" w:sz="0" w:space="0" w:color="auto"/>
            <w:bottom w:val="none" w:sz="0" w:space="0" w:color="auto"/>
            <w:right w:val="none" w:sz="0" w:space="0" w:color="auto"/>
          </w:divBdr>
          <w:divsChild>
            <w:div w:id="872765611">
              <w:marLeft w:val="240"/>
              <w:marRight w:val="0"/>
              <w:marTop w:val="0"/>
              <w:marBottom w:val="300"/>
              <w:divBdr>
                <w:top w:val="single" w:sz="6" w:space="0" w:color="606060"/>
                <w:left w:val="single" w:sz="6" w:space="0" w:color="606060"/>
                <w:bottom w:val="single" w:sz="6" w:space="0" w:color="606060"/>
                <w:right w:val="single" w:sz="6" w:space="0" w:color="606060"/>
              </w:divBdr>
              <w:divsChild>
                <w:div w:id="13969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1205">
      <w:bodyDiv w:val="1"/>
      <w:marLeft w:val="0"/>
      <w:marRight w:val="0"/>
      <w:marTop w:val="0"/>
      <w:marBottom w:val="0"/>
      <w:divBdr>
        <w:top w:val="none" w:sz="0" w:space="0" w:color="auto"/>
        <w:left w:val="none" w:sz="0" w:space="0" w:color="auto"/>
        <w:bottom w:val="none" w:sz="0" w:space="0" w:color="auto"/>
        <w:right w:val="none" w:sz="0" w:space="0" w:color="auto"/>
      </w:divBdr>
    </w:div>
    <w:div w:id="472914898">
      <w:bodyDiv w:val="1"/>
      <w:marLeft w:val="0"/>
      <w:marRight w:val="0"/>
      <w:marTop w:val="0"/>
      <w:marBottom w:val="0"/>
      <w:divBdr>
        <w:top w:val="none" w:sz="0" w:space="0" w:color="auto"/>
        <w:left w:val="none" w:sz="0" w:space="0" w:color="auto"/>
        <w:bottom w:val="none" w:sz="0" w:space="0" w:color="auto"/>
        <w:right w:val="none" w:sz="0" w:space="0" w:color="auto"/>
      </w:divBdr>
    </w:div>
    <w:div w:id="802114329">
      <w:bodyDiv w:val="1"/>
      <w:marLeft w:val="0"/>
      <w:marRight w:val="0"/>
      <w:marTop w:val="0"/>
      <w:marBottom w:val="0"/>
      <w:divBdr>
        <w:top w:val="none" w:sz="0" w:space="0" w:color="auto"/>
        <w:left w:val="none" w:sz="0" w:space="0" w:color="auto"/>
        <w:bottom w:val="none" w:sz="0" w:space="0" w:color="auto"/>
        <w:right w:val="none" w:sz="0" w:space="0" w:color="auto"/>
      </w:divBdr>
    </w:div>
    <w:div w:id="993921218">
      <w:bodyDiv w:val="1"/>
      <w:marLeft w:val="0"/>
      <w:marRight w:val="0"/>
      <w:marTop w:val="0"/>
      <w:marBottom w:val="0"/>
      <w:divBdr>
        <w:top w:val="none" w:sz="0" w:space="0" w:color="auto"/>
        <w:left w:val="none" w:sz="0" w:space="0" w:color="auto"/>
        <w:bottom w:val="none" w:sz="0" w:space="0" w:color="auto"/>
        <w:right w:val="none" w:sz="0" w:space="0" w:color="auto"/>
      </w:divBdr>
    </w:div>
    <w:div w:id="1114323375">
      <w:bodyDiv w:val="1"/>
      <w:marLeft w:val="0"/>
      <w:marRight w:val="0"/>
      <w:marTop w:val="0"/>
      <w:marBottom w:val="0"/>
      <w:divBdr>
        <w:top w:val="none" w:sz="0" w:space="0" w:color="auto"/>
        <w:left w:val="none" w:sz="0" w:space="0" w:color="auto"/>
        <w:bottom w:val="none" w:sz="0" w:space="0" w:color="auto"/>
        <w:right w:val="none" w:sz="0" w:space="0" w:color="auto"/>
      </w:divBdr>
      <w:divsChild>
        <w:div w:id="1943143743">
          <w:marLeft w:val="0"/>
          <w:marRight w:val="0"/>
          <w:marTop w:val="0"/>
          <w:marBottom w:val="0"/>
          <w:divBdr>
            <w:top w:val="none" w:sz="0" w:space="0" w:color="auto"/>
            <w:left w:val="none" w:sz="0" w:space="0" w:color="auto"/>
            <w:bottom w:val="none" w:sz="0" w:space="0" w:color="auto"/>
            <w:right w:val="none" w:sz="0" w:space="0" w:color="auto"/>
          </w:divBdr>
          <w:divsChild>
            <w:div w:id="4866926">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 w:id="1243834871">
      <w:bodyDiv w:val="1"/>
      <w:marLeft w:val="0"/>
      <w:marRight w:val="0"/>
      <w:marTop w:val="0"/>
      <w:marBottom w:val="0"/>
      <w:divBdr>
        <w:top w:val="none" w:sz="0" w:space="0" w:color="auto"/>
        <w:left w:val="none" w:sz="0" w:space="0" w:color="auto"/>
        <w:bottom w:val="none" w:sz="0" w:space="0" w:color="auto"/>
        <w:right w:val="none" w:sz="0" w:space="0" w:color="auto"/>
      </w:divBdr>
    </w:div>
    <w:div w:id="1298485245">
      <w:bodyDiv w:val="1"/>
      <w:marLeft w:val="0"/>
      <w:marRight w:val="0"/>
      <w:marTop w:val="0"/>
      <w:marBottom w:val="0"/>
      <w:divBdr>
        <w:top w:val="none" w:sz="0" w:space="0" w:color="auto"/>
        <w:left w:val="none" w:sz="0" w:space="0" w:color="auto"/>
        <w:bottom w:val="none" w:sz="0" w:space="0" w:color="auto"/>
        <w:right w:val="none" w:sz="0" w:space="0" w:color="auto"/>
      </w:divBdr>
      <w:divsChild>
        <w:div w:id="1490827183">
          <w:marLeft w:val="0"/>
          <w:marRight w:val="0"/>
          <w:marTop w:val="0"/>
          <w:marBottom w:val="0"/>
          <w:divBdr>
            <w:top w:val="none" w:sz="0" w:space="0" w:color="auto"/>
            <w:left w:val="none" w:sz="0" w:space="0" w:color="auto"/>
            <w:bottom w:val="none" w:sz="0" w:space="0" w:color="auto"/>
            <w:right w:val="none" w:sz="0" w:space="0" w:color="auto"/>
          </w:divBdr>
          <w:divsChild>
            <w:div w:id="17894003">
              <w:marLeft w:val="240"/>
              <w:marRight w:val="0"/>
              <w:marTop w:val="0"/>
              <w:marBottom w:val="300"/>
              <w:divBdr>
                <w:top w:val="single" w:sz="6" w:space="0" w:color="606060"/>
                <w:left w:val="single" w:sz="6" w:space="0" w:color="606060"/>
                <w:bottom w:val="single" w:sz="6" w:space="0" w:color="606060"/>
                <w:right w:val="single" w:sz="6" w:space="0" w:color="606060"/>
              </w:divBdr>
              <w:divsChild>
                <w:div w:id="16617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44977">
      <w:bodyDiv w:val="1"/>
      <w:marLeft w:val="0"/>
      <w:marRight w:val="0"/>
      <w:marTop w:val="0"/>
      <w:marBottom w:val="0"/>
      <w:divBdr>
        <w:top w:val="none" w:sz="0" w:space="0" w:color="auto"/>
        <w:left w:val="none" w:sz="0" w:space="0" w:color="auto"/>
        <w:bottom w:val="none" w:sz="0" w:space="0" w:color="auto"/>
        <w:right w:val="none" w:sz="0" w:space="0" w:color="auto"/>
      </w:divBdr>
    </w:div>
    <w:div w:id="1825001146">
      <w:bodyDiv w:val="1"/>
      <w:marLeft w:val="0"/>
      <w:marRight w:val="0"/>
      <w:marTop w:val="0"/>
      <w:marBottom w:val="0"/>
      <w:divBdr>
        <w:top w:val="none" w:sz="0" w:space="0" w:color="auto"/>
        <w:left w:val="none" w:sz="0" w:space="0" w:color="auto"/>
        <w:bottom w:val="none" w:sz="0" w:space="0" w:color="auto"/>
        <w:right w:val="none" w:sz="0" w:space="0" w:color="auto"/>
      </w:divBdr>
      <w:divsChild>
        <w:div w:id="717320511">
          <w:marLeft w:val="0"/>
          <w:marRight w:val="0"/>
          <w:marTop w:val="0"/>
          <w:marBottom w:val="0"/>
          <w:divBdr>
            <w:top w:val="none" w:sz="0" w:space="0" w:color="auto"/>
            <w:left w:val="none" w:sz="0" w:space="0" w:color="auto"/>
            <w:bottom w:val="none" w:sz="0" w:space="0" w:color="auto"/>
            <w:right w:val="none" w:sz="0" w:space="0" w:color="auto"/>
          </w:divBdr>
        </w:div>
      </w:divsChild>
    </w:div>
    <w:div w:id="1914389815">
      <w:bodyDiv w:val="1"/>
      <w:marLeft w:val="0"/>
      <w:marRight w:val="0"/>
      <w:marTop w:val="0"/>
      <w:marBottom w:val="0"/>
      <w:divBdr>
        <w:top w:val="none" w:sz="0" w:space="0" w:color="auto"/>
        <w:left w:val="none" w:sz="0" w:space="0" w:color="auto"/>
        <w:bottom w:val="none" w:sz="0" w:space="0" w:color="auto"/>
        <w:right w:val="none" w:sz="0" w:space="0" w:color="auto"/>
      </w:divBdr>
    </w:div>
    <w:div w:id="20577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b.edu/aarc/" TargetMode="External"/><Relationship Id="rId13" Type="http://schemas.openxmlformats.org/officeDocument/2006/relationships/hyperlink" Target="http://www.csub.edu/admissions/apply/transfer/admission_requirements/index.html" TargetMode="External"/><Relationship Id="rId18" Type="http://schemas.openxmlformats.org/officeDocument/2006/relationships/hyperlink" Target="http://www.sjsu.edu/aars/transfer_orientation/" TargetMode="External"/><Relationship Id="rId26" Type="http://schemas.openxmlformats.org/officeDocument/2006/relationships/hyperlink" Target="http://csub.academicworks.com/" TargetMode="External"/><Relationship Id="rId3" Type="http://schemas.openxmlformats.org/officeDocument/2006/relationships/settings" Target="settings.xml"/><Relationship Id="rId21" Type="http://schemas.openxmlformats.org/officeDocument/2006/relationships/hyperlink" Target="http://www.csub.edu/aarc/" TargetMode="External"/><Relationship Id="rId7" Type="http://schemas.openxmlformats.org/officeDocument/2006/relationships/image" Target="media/image1.jpeg"/><Relationship Id="rId12" Type="http://schemas.openxmlformats.org/officeDocument/2006/relationships/hyperlink" Target="http://www.csub.edu/admissions/apply/transfer/" TargetMode="External"/><Relationship Id="rId17" Type="http://schemas.openxmlformats.org/officeDocument/2006/relationships/hyperlink" Target="http://www.csub.edu/admissions/dates/" TargetMode="External"/><Relationship Id="rId25" Type="http://schemas.openxmlformats.org/officeDocument/2006/relationships/hyperlink" Target="http://www.fafsa.ed.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ub.edu/orientation/_files/Sign-Up%20TRANSFER%20F15.pdf" TargetMode="External"/><Relationship Id="rId20" Type="http://schemas.openxmlformats.org/officeDocument/2006/relationships/hyperlink" Target="https://www.csub.edu/fye/services.shtml" TargetMode="External"/><Relationship Id="rId29" Type="http://schemas.openxmlformats.org/officeDocument/2006/relationships/hyperlink" Target="https://csub.academicwor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b.edu/admissionsandaid/student_support_programs/tutoring/online_form/index.html" TargetMode="External"/><Relationship Id="rId24" Type="http://schemas.openxmlformats.org/officeDocument/2006/relationships/hyperlink" Target="http://www.csub.edu/finai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sub.edu/admissions/apply/transfer/Community%20College%20Partnership/index.html" TargetMode="External"/><Relationship Id="rId23" Type="http://schemas.openxmlformats.org/officeDocument/2006/relationships/footer" Target="footer1.xml"/><Relationship Id="rId28" Type="http://schemas.openxmlformats.org/officeDocument/2006/relationships/hyperlink" Target="http://www.fafsa.ed.gov/" TargetMode="External"/><Relationship Id="rId10" Type="http://schemas.openxmlformats.org/officeDocument/2006/relationships/hyperlink" Target="http://www.csub.edu/admissionsandaid/student_support_programs/tutoring/" TargetMode="External"/><Relationship Id="rId19" Type="http://schemas.openxmlformats.org/officeDocument/2006/relationships/hyperlink" Target="https://www.csub.edu/fye/" TargetMode="External"/><Relationship Id="rId31" Type="http://schemas.openxmlformats.org/officeDocument/2006/relationships/hyperlink" Target="http://www.sjsu.edu/studenthealth/" TargetMode="External"/><Relationship Id="rId4" Type="http://schemas.openxmlformats.org/officeDocument/2006/relationships/webSettings" Target="webSettings.xml"/><Relationship Id="rId9" Type="http://schemas.openxmlformats.org/officeDocument/2006/relationships/hyperlink" Target="http://www.csub.edu/academics/majors_degrees/" TargetMode="External"/><Relationship Id="rId14" Type="http://schemas.openxmlformats.org/officeDocument/2006/relationships/hyperlink" Target="http://www.csub.edu/admissions/apply/transfer/evaluation_transfer_credits/index.html" TargetMode="External"/><Relationship Id="rId22" Type="http://schemas.openxmlformats.org/officeDocument/2006/relationships/header" Target="header1.xml"/><Relationship Id="rId27" Type="http://schemas.openxmlformats.org/officeDocument/2006/relationships/hyperlink" Target="http://www.csumentor.edu/" TargetMode="External"/><Relationship Id="rId30" Type="http://schemas.openxmlformats.org/officeDocument/2006/relationships/hyperlink" Target="http://csub.academicwork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web.sdsu.edu/es/advising/gpa_calcul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dc:description/>
  <cp:lastModifiedBy>Intern1</cp:lastModifiedBy>
  <cp:revision>9</cp:revision>
  <cp:lastPrinted>2014-06-20T19:00:00Z</cp:lastPrinted>
  <dcterms:created xsi:type="dcterms:W3CDTF">2016-07-12T21:17:00Z</dcterms:created>
  <dcterms:modified xsi:type="dcterms:W3CDTF">2016-07-12T22:01:00Z</dcterms:modified>
</cp:coreProperties>
</file>